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ind w:right="-105"/>
        <w:rPr>
          <w:rFonts w:ascii="標楷體" w:eastAsia="標楷體" w:hAnsi="標楷體" w:cs="Arial Unicode MS"/>
          <w:color w:val="000000"/>
          <w:sz w:val="28"/>
          <w:szCs w:val="28"/>
        </w:rPr>
      </w:pPr>
      <w:r>
        <w:rPr>
          <w:rFonts w:ascii="標楷體" w:eastAsia="標楷體" w:hAnsi="標楷體" w:cs="Arial Unicode MS"/>
          <w:color w:val="000000"/>
          <w:sz w:val="28"/>
          <w:szCs w:val="28"/>
        </w:rPr>
        <w:t xml:space="preserve"> </w:t>
      </w:r>
      <w:r>
        <w:rPr>
          <w:rFonts w:ascii="標楷體" w:eastAsia="標楷體" w:hAnsi="標楷體" w:cs="Arial Unicode MS" w:hint="eastAsia"/>
          <w:color w:val="000000"/>
          <w:sz w:val="28"/>
          <w:szCs w:val="28"/>
        </w:rPr>
        <w:t xml:space="preserve"> </w:t>
      </w:r>
      <w:r>
        <w:rPr>
          <w:rFonts w:ascii="標楷體" w:eastAsia="標楷體" w:hAnsi="標楷體" w:cs="Gungsuh"/>
          <w:color w:val="212100"/>
          <w:sz w:val="40"/>
          <w:szCs w:val="40"/>
        </w:rPr>
        <w:t>嘉</w:t>
      </w:r>
      <w:r>
        <w:rPr>
          <w:rFonts w:ascii="標楷體" w:eastAsia="標楷體" w:hAnsi="標楷體" w:cs="Arial Unicode MS"/>
          <w:color w:val="212100"/>
          <w:sz w:val="40"/>
          <w:szCs w:val="40"/>
        </w:rPr>
        <w:t>義縣</w:t>
      </w:r>
      <w:r w:rsidR="00D943DB">
        <w:rPr>
          <w:rFonts w:ascii="標楷體" w:eastAsia="標楷體" w:hAnsi="標楷體" w:cs="Arial Unicode MS" w:hint="eastAsia"/>
          <w:color w:val="212100"/>
          <w:sz w:val="40"/>
          <w:szCs w:val="40"/>
        </w:rPr>
        <w:t>立阿里山</w:t>
      </w:r>
      <w:r>
        <w:rPr>
          <w:rFonts w:ascii="標楷體" w:eastAsia="標楷體" w:hAnsi="標楷體" w:cs="Arial Unicode MS"/>
          <w:color w:val="212100"/>
          <w:sz w:val="40"/>
          <w:szCs w:val="40"/>
        </w:rPr>
        <w:t>國民</w:t>
      </w:r>
      <w:r w:rsidR="00D943DB">
        <w:rPr>
          <w:rFonts w:ascii="標楷體" w:eastAsia="標楷體" w:hAnsi="標楷體" w:cs="Arial Unicode MS"/>
          <w:color w:val="212100"/>
          <w:sz w:val="40"/>
          <w:szCs w:val="40"/>
        </w:rPr>
        <w:t>中</w:t>
      </w:r>
      <w:r>
        <w:rPr>
          <w:rFonts w:ascii="標楷體" w:eastAsia="標楷體" w:hAnsi="標楷體" w:cs="Arial Unicode MS"/>
          <w:color w:val="212100"/>
          <w:sz w:val="40"/>
          <w:szCs w:val="40"/>
        </w:rPr>
        <w:t>小學</w:t>
      </w:r>
      <w:r>
        <w:rPr>
          <w:rFonts w:ascii="標楷體" w:eastAsia="標楷體" w:hAnsi="標楷體" w:cs="Arial Unicode MS" w:hint="eastAsia"/>
          <w:color w:val="212100"/>
          <w:sz w:val="40"/>
          <w:szCs w:val="40"/>
        </w:rPr>
        <w:t>護理師甄選</w:t>
      </w:r>
      <w:r>
        <w:rPr>
          <w:rFonts w:ascii="標楷體" w:eastAsia="標楷體" w:hAnsi="標楷體" w:cs="Arial Unicode MS"/>
          <w:color w:val="212100"/>
          <w:sz w:val="40"/>
          <w:szCs w:val="40"/>
        </w:rPr>
        <w:t>公告</w:t>
      </w:r>
    </w:p>
    <w:p w:rsidR="002727FB" w:rsidRDefault="002727FB">
      <w:pPr>
        <w:widowControl w:val="0"/>
        <w:pBdr>
          <w:top w:val="none" w:sz="4" w:space="0" w:color="000000"/>
          <w:left w:val="none" w:sz="4" w:space="0" w:color="000000"/>
          <w:bottom w:val="none" w:sz="4" w:space="0" w:color="000000"/>
          <w:right w:val="none" w:sz="4" w:space="0" w:color="000000"/>
          <w:between w:val="none" w:sz="4" w:space="0" w:color="000000"/>
        </w:pBdr>
        <w:spacing w:line="160" w:lineRule="exact"/>
        <w:ind w:left="465" w:right="612" w:hanging="45"/>
        <w:rPr>
          <w:rFonts w:ascii="標楷體" w:eastAsia="標楷體" w:hAnsi="標楷體" w:cs="Arial Unicode MS"/>
          <w:color w:val="232300"/>
          <w:sz w:val="28"/>
          <w:szCs w:val="28"/>
        </w:rPr>
      </w:pPr>
    </w:p>
    <w:p w:rsidR="002727FB" w:rsidRPr="009E0612" w:rsidRDefault="00DC046F">
      <w:pPr>
        <w:widowControl w:val="0"/>
        <w:pBdr>
          <w:top w:val="none" w:sz="4" w:space="0" w:color="000000"/>
          <w:left w:val="none" w:sz="4" w:space="0" w:color="000000"/>
          <w:bottom w:val="none" w:sz="4" w:space="0" w:color="000000"/>
          <w:right w:val="none" w:sz="4" w:space="0" w:color="000000"/>
          <w:between w:val="none" w:sz="4" w:space="0" w:color="000000"/>
        </w:pBdr>
        <w:ind w:right="614"/>
        <w:rPr>
          <w:rFonts w:ascii="標楷體" w:eastAsia="標楷體" w:hAnsi="標楷體"/>
          <w:color w:val="000000" w:themeColor="text1"/>
          <w:sz w:val="28"/>
          <w:szCs w:val="28"/>
        </w:rPr>
      </w:pPr>
      <w:r>
        <w:rPr>
          <w:rFonts w:ascii="標楷體" w:eastAsia="標楷體" w:hAnsi="標楷體" w:cs="Arial Unicode MS" w:hint="eastAsia"/>
          <w:color w:val="232300"/>
          <w:sz w:val="28"/>
          <w:szCs w:val="28"/>
        </w:rPr>
        <w:t xml:space="preserve">   </w:t>
      </w:r>
      <w:r w:rsidRPr="009E0612">
        <w:rPr>
          <w:rFonts w:ascii="標楷體" w:eastAsia="標楷體" w:hAnsi="標楷體" w:cs="Arial Unicode MS"/>
          <w:color w:val="000000" w:themeColor="text1"/>
          <w:sz w:val="28"/>
          <w:szCs w:val="28"/>
        </w:rPr>
        <w:t>發佈日</w:t>
      </w:r>
      <w:r w:rsidRPr="009E0612">
        <w:rPr>
          <w:rFonts w:ascii="標楷體" w:eastAsia="標楷體" w:hAnsi="標楷體" w:cs="Gungsuh"/>
          <w:color w:val="000000" w:themeColor="text1"/>
          <w:sz w:val="28"/>
          <w:szCs w:val="28"/>
        </w:rPr>
        <w:t>期</w:t>
      </w:r>
      <w:r w:rsidRPr="009E0612">
        <w:rPr>
          <w:rFonts w:ascii="標楷體" w:eastAsia="標楷體" w:hAnsi="標楷體"/>
          <w:color w:val="000000" w:themeColor="text1"/>
          <w:sz w:val="28"/>
          <w:szCs w:val="28"/>
        </w:rPr>
        <w:t>:</w:t>
      </w:r>
      <w:r w:rsidRPr="009E0612">
        <w:rPr>
          <w:rFonts w:ascii="標楷體" w:eastAsia="標楷體" w:hAnsi="標楷體" w:cs="Arial Unicode MS"/>
          <w:color w:val="000000" w:themeColor="text1"/>
          <w:sz w:val="28"/>
          <w:szCs w:val="28"/>
        </w:rPr>
        <w:t>112年</w:t>
      </w:r>
      <w:r w:rsidR="00D943DB" w:rsidRPr="009E0612">
        <w:rPr>
          <w:rFonts w:ascii="標楷體" w:eastAsia="標楷體" w:hAnsi="標楷體" w:cs="Arial Unicode MS"/>
          <w:color w:val="000000" w:themeColor="text1"/>
          <w:sz w:val="28"/>
          <w:szCs w:val="28"/>
        </w:rPr>
        <w:t>7</w:t>
      </w:r>
      <w:r w:rsidRPr="009E0612">
        <w:rPr>
          <w:rFonts w:ascii="標楷體" w:eastAsia="標楷體" w:hAnsi="標楷體" w:cs="Arial Unicode MS"/>
          <w:color w:val="000000" w:themeColor="text1"/>
          <w:sz w:val="28"/>
          <w:szCs w:val="28"/>
        </w:rPr>
        <w:t>月</w:t>
      </w:r>
      <w:r w:rsidR="00D943DB" w:rsidRPr="009E0612">
        <w:rPr>
          <w:rFonts w:ascii="標楷體" w:eastAsia="標楷體" w:hAnsi="標楷體" w:cs="Arial Unicode MS"/>
          <w:color w:val="000000" w:themeColor="text1"/>
          <w:sz w:val="28"/>
          <w:szCs w:val="28"/>
        </w:rPr>
        <w:t>26</w:t>
      </w:r>
      <w:r w:rsidRPr="009E0612">
        <w:rPr>
          <w:rFonts w:ascii="標楷體" w:eastAsia="標楷體" w:hAnsi="標楷體" w:cs="Arial Unicode MS"/>
          <w:color w:val="000000" w:themeColor="text1"/>
          <w:sz w:val="28"/>
          <w:szCs w:val="28"/>
        </w:rPr>
        <w:t>日</w:t>
      </w:r>
      <w:r w:rsidRPr="009E0612">
        <w:rPr>
          <w:rFonts w:ascii="標楷體" w:eastAsia="標楷體" w:hAnsi="標楷體"/>
          <w:color w:val="000000" w:themeColor="text1"/>
          <w:sz w:val="28"/>
          <w:szCs w:val="28"/>
        </w:rPr>
        <w:t>(</w:t>
      </w:r>
      <w:r w:rsidRPr="009E0612">
        <w:rPr>
          <w:rFonts w:ascii="標楷體" w:eastAsia="標楷體" w:hAnsi="標楷體" w:cs="Gungsuh"/>
          <w:color w:val="000000" w:themeColor="text1"/>
          <w:sz w:val="28"/>
          <w:szCs w:val="28"/>
        </w:rPr>
        <w:t>星期</w:t>
      </w:r>
      <w:r w:rsidR="00D943DB" w:rsidRPr="009E0612">
        <w:rPr>
          <w:rFonts w:ascii="標楷體" w:eastAsia="標楷體" w:hAnsi="標楷體" w:cs="Gungsuh"/>
          <w:color w:val="000000" w:themeColor="text1"/>
          <w:sz w:val="28"/>
          <w:szCs w:val="28"/>
        </w:rPr>
        <w:t>三</w:t>
      </w:r>
      <w:r w:rsidRPr="009E0612">
        <w:rPr>
          <w:rFonts w:ascii="標楷體" w:eastAsia="標楷體" w:hAnsi="標楷體"/>
          <w:color w:val="000000" w:themeColor="text1"/>
          <w:sz w:val="28"/>
          <w:szCs w:val="28"/>
        </w:rPr>
        <w:t xml:space="preserve">) </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ind w:right="614"/>
        <w:rPr>
          <w:rFonts w:ascii="標楷體" w:eastAsia="標楷體" w:hAnsi="標楷體" w:cs="Arial Unicode MS"/>
          <w:color w:val="FF0000"/>
          <w:sz w:val="28"/>
          <w:szCs w:val="28"/>
        </w:rPr>
      </w:pPr>
      <w:r w:rsidRPr="009E0612">
        <w:rPr>
          <w:rFonts w:ascii="標楷體" w:eastAsia="標楷體" w:hAnsi="標楷體" w:cs="Arial Unicode MS" w:hint="eastAsia"/>
          <w:color w:val="000000" w:themeColor="text1"/>
          <w:sz w:val="28"/>
          <w:szCs w:val="28"/>
        </w:rPr>
        <w:t xml:space="preserve">   </w:t>
      </w:r>
      <w:r w:rsidRPr="009E0612">
        <w:rPr>
          <w:rFonts w:ascii="標楷體" w:eastAsia="標楷體" w:hAnsi="標楷體" w:cs="Arial Unicode MS"/>
          <w:color w:val="000000" w:themeColor="text1"/>
          <w:sz w:val="28"/>
          <w:szCs w:val="28"/>
        </w:rPr>
        <w:t>截止日期</w:t>
      </w:r>
      <w:r w:rsidRPr="009E0612">
        <w:rPr>
          <w:rFonts w:ascii="標楷體" w:eastAsia="標楷體" w:hAnsi="標楷體"/>
          <w:color w:val="000000" w:themeColor="text1"/>
          <w:sz w:val="28"/>
          <w:szCs w:val="28"/>
        </w:rPr>
        <w:t>:</w:t>
      </w:r>
      <w:r w:rsidRPr="009E0612">
        <w:rPr>
          <w:rFonts w:ascii="標楷體" w:eastAsia="標楷體" w:hAnsi="標楷體" w:cs="Arial Unicode MS"/>
          <w:color w:val="000000" w:themeColor="text1"/>
          <w:sz w:val="28"/>
          <w:szCs w:val="28"/>
        </w:rPr>
        <w:t>112年</w:t>
      </w:r>
      <w:r w:rsidR="00D943DB" w:rsidRPr="009E0612">
        <w:rPr>
          <w:rFonts w:ascii="標楷體" w:eastAsia="標楷體" w:hAnsi="標楷體" w:cs="Arial Unicode MS"/>
          <w:color w:val="000000" w:themeColor="text1"/>
          <w:sz w:val="28"/>
          <w:szCs w:val="28"/>
        </w:rPr>
        <w:t>7</w:t>
      </w:r>
      <w:r w:rsidRPr="009E0612">
        <w:rPr>
          <w:rFonts w:ascii="標楷體" w:eastAsia="標楷體" w:hAnsi="標楷體" w:cs="Arial Unicode MS"/>
          <w:color w:val="000000" w:themeColor="text1"/>
          <w:sz w:val="28"/>
          <w:szCs w:val="28"/>
        </w:rPr>
        <w:t>月</w:t>
      </w:r>
      <w:r w:rsidR="00D943DB" w:rsidRPr="009E0612">
        <w:rPr>
          <w:rFonts w:ascii="標楷體" w:eastAsia="標楷體" w:hAnsi="標楷體" w:cs="Arial Unicode MS"/>
          <w:color w:val="000000" w:themeColor="text1"/>
          <w:sz w:val="28"/>
          <w:szCs w:val="28"/>
        </w:rPr>
        <w:t>31</w:t>
      </w:r>
      <w:r w:rsidRPr="009E0612">
        <w:rPr>
          <w:rFonts w:ascii="標楷體" w:eastAsia="標楷體" w:hAnsi="標楷體" w:cs="Arial Unicode MS"/>
          <w:color w:val="000000" w:themeColor="text1"/>
          <w:sz w:val="28"/>
          <w:szCs w:val="28"/>
        </w:rPr>
        <w:t>日(星期</w:t>
      </w:r>
      <w:r w:rsidR="00D943DB" w:rsidRPr="009E0612">
        <w:rPr>
          <w:rFonts w:ascii="標楷體" w:eastAsia="標楷體" w:hAnsi="標楷體" w:cs="Arial Unicode MS"/>
          <w:color w:val="000000" w:themeColor="text1"/>
          <w:sz w:val="28"/>
          <w:szCs w:val="28"/>
        </w:rPr>
        <w:t>一</w:t>
      </w:r>
      <w:r w:rsidRPr="009E0612">
        <w:rPr>
          <w:rFonts w:ascii="標楷體" w:eastAsia="標楷體" w:hAnsi="標楷體" w:cs="Arial Unicode MS"/>
          <w:color w:val="000000" w:themeColor="text1"/>
          <w:sz w:val="28"/>
          <w:szCs w:val="28"/>
        </w:rPr>
        <w:t>)</w:t>
      </w:r>
      <w:r>
        <w:rPr>
          <w:rFonts w:ascii="標楷體" w:eastAsia="標楷體" w:hAnsi="標楷體" w:cs="Arial Unicode MS"/>
          <w:color w:val="FF0000"/>
          <w:sz w:val="28"/>
          <w:szCs w:val="28"/>
        </w:rPr>
        <w:t xml:space="preserve"> </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3"/>
        <w:rPr>
          <w:rFonts w:ascii="標楷體" w:eastAsia="標楷體" w:hAnsi="標楷體" w:cs="Arial Unicode MS"/>
          <w:sz w:val="28"/>
          <w:szCs w:val="28"/>
        </w:rPr>
      </w:pPr>
      <w:r>
        <w:rPr>
          <w:rFonts w:ascii="標楷體" w:eastAsia="標楷體" w:hAnsi="標楷體" w:cs="Arial Unicode MS" w:hint="eastAsia"/>
          <w:sz w:val="28"/>
          <w:szCs w:val="28"/>
        </w:rPr>
        <w:t xml:space="preserve">  一、機關名稱：</w:t>
      </w:r>
      <w:r>
        <w:rPr>
          <w:rFonts w:ascii="標楷體" w:eastAsia="標楷體" w:hAnsi="標楷體" w:cs="Arial Unicode MS"/>
          <w:sz w:val="28"/>
          <w:szCs w:val="28"/>
        </w:rPr>
        <w:t>嘉義縣</w:t>
      </w:r>
      <w:r w:rsidR="00D943DB">
        <w:rPr>
          <w:rFonts w:ascii="標楷體" w:eastAsia="標楷體" w:hAnsi="標楷體" w:cs="Arial Unicode MS" w:hint="eastAsia"/>
          <w:sz w:val="28"/>
          <w:szCs w:val="28"/>
        </w:rPr>
        <w:t>立阿里山國民中</w:t>
      </w:r>
      <w:r>
        <w:rPr>
          <w:rFonts w:ascii="標楷體" w:eastAsia="標楷體" w:hAnsi="標楷體" w:cs="Arial Unicode MS"/>
          <w:sz w:val="28"/>
          <w:szCs w:val="28"/>
        </w:rPr>
        <w:t>小學</w:t>
      </w:r>
      <w:r>
        <w:rPr>
          <w:rFonts w:ascii="標楷體" w:eastAsia="標楷體" w:hAnsi="標楷體" w:cs="Arial Unicode MS" w:hint="eastAsia"/>
          <w:sz w:val="28"/>
          <w:szCs w:val="28"/>
        </w:rPr>
        <w:t>。</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3"/>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二、</w:t>
      </w:r>
      <w:r>
        <w:rPr>
          <w:rFonts w:ascii="標楷體" w:eastAsia="標楷體" w:hAnsi="標楷體" w:cs="Arial Unicode MS"/>
          <w:color w:val="000000"/>
          <w:sz w:val="28"/>
          <w:szCs w:val="28"/>
        </w:rPr>
        <w:t>職稱:護理師。</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3"/>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三、職</w:t>
      </w:r>
      <w:r>
        <w:rPr>
          <w:rFonts w:ascii="標楷體" w:eastAsia="標楷體" w:hAnsi="標楷體" w:cs="Arial Unicode MS"/>
          <w:color w:val="000000"/>
          <w:sz w:val="28"/>
          <w:szCs w:val="28"/>
        </w:rPr>
        <w:t xml:space="preserve">系:無。 </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3"/>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四、</w:t>
      </w:r>
      <w:r>
        <w:rPr>
          <w:rFonts w:ascii="標楷體" w:eastAsia="標楷體" w:hAnsi="標楷體" w:cs="Arial Unicode MS"/>
          <w:color w:val="000000"/>
          <w:sz w:val="28"/>
          <w:szCs w:val="28"/>
        </w:rPr>
        <w:t>職等:師(三)級。</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3"/>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五、名</w:t>
      </w:r>
      <w:r>
        <w:rPr>
          <w:rFonts w:ascii="標楷體" w:eastAsia="標楷體" w:hAnsi="標楷體" w:cs="Arial Unicode MS"/>
          <w:color w:val="000000"/>
          <w:sz w:val="28"/>
          <w:szCs w:val="28"/>
        </w:rPr>
        <w:t xml:space="preserve">額:1名。 </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68" w:line="300" w:lineRule="exact"/>
        <w:ind w:right="278"/>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六、</w:t>
      </w:r>
      <w:r>
        <w:rPr>
          <w:rFonts w:ascii="標楷體" w:eastAsia="標楷體" w:hAnsi="標楷體" w:cs="Arial Unicode MS"/>
          <w:color w:val="000000"/>
          <w:sz w:val="28"/>
          <w:szCs w:val="28"/>
        </w:rPr>
        <w:t>資格條件:</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68" w:line="300" w:lineRule="exact"/>
        <w:ind w:right="278"/>
        <w:rPr>
          <w:rFonts w:ascii="標楷體" w:eastAsia="標楷體" w:hAnsi="標楷體"/>
          <w:color w:val="000000"/>
          <w:sz w:val="28"/>
          <w:szCs w:val="28"/>
        </w:rPr>
      </w:pPr>
      <w:r>
        <w:rPr>
          <w:rFonts w:ascii="標楷體" w:eastAsia="標楷體" w:hAnsi="標楷體" w:cs="Arial Unicode MS" w:hint="eastAsia"/>
          <w:color w:val="000000"/>
          <w:sz w:val="28"/>
          <w:szCs w:val="28"/>
        </w:rPr>
        <w:t xml:space="preserve">      (一)</w:t>
      </w:r>
      <w:r>
        <w:rPr>
          <w:rFonts w:ascii="標楷體" w:eastAsia="標楷體" w:hAnsi="標楷體" w:cs="Arial Unicode MS"/>
          <w:color w:val="000000"/>
          <w:sz w:val="28"/>
          <w:szCs w:val="28"/>
        </w:rPr>
        <w:t>、國內外大</w:t>
      </w:r>
      <w:r w:rsidR="00304BB5">
        <w:rPr>
          <w:rFonts w:ascii="標楷體" w:eastAsia="標楷體" w:hAnsi="標楷體" w:cs="Arial Unicode MS"/>
          <w:color w:val="000000"/>
          <w:sz w:val="28"/>
          <w:szCs w:val="28"/>
        </w:rPr>
        <w:t>專</w:t>
      </w:r>
      <w:bookmarkStart w:id="0" w:name="_GoBack"/>
      <w:bookmarkEnd w:id="0"/>
      <w:r>
        <w:rPr>
          <w:rFonts w:ascii="標楷體" w:eastAsia="標楷體" w:hAnsi="標楷體" w:cs="Arial Unicode MS"/>
          <w:color w:val="000000"/>
          <w:sz w:val="28"/>
          <w:szCs w:val="28"/>
        </w:rPr>
        <w:t xml:space="preserve">(含)以上護理相關科系畢業。 </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5"/>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w:t>
      </w:r>
      <w:r>
        <w:rPr>
          <w:rFonts w:ascii="標楷體" w:eastAsia="標楷體" w:hAnsi="標楷體" w:cs="Arial Unicode MS"/>
          <w:color w:val="000000"/>
          <w:sz w:val="28"/>
          <w:szCs w:val="28"/>
        </w:rPr>
        <w:t>(二</w:t>
      </w:r>
      <w:r>
        <w:rPr>
          <w:rFonts w:ascii="標楷體" w:eastAsia="標楷體" w:hAnsi="標楷體" w:cs="Arial Unicode MS" w:hint="eastAsia"/>
          <w:color w:val="000000"/>
          <w:sz w:val="28"/>
          <w:szCs w:val="28"/>
        </w:rPr>
        <w:t>)</w:t>
      </w:r>
      <w:r>
        <w:rPr>
          <w:rFonts w:ascii="標楷體" w:eastAsia="標楷體" w:hAnsi="標楷體" w:cs="Arial Unicode MS"/>
          <w:color w:val="000000"/>
          <w:sz w:val="28"/>
          <w:szCs w:val="28"/>
        </w:rPr>
        <w:t>、經公務人員醫事相關類科或專門職業及技術人員考試護理師考</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5" w:firstLine="1680"/>
        <w:rPr>
          <w:rFonts w:ascii="標楷體" w:eastAsia="標楷體" w:hAnsi="標楷體" w:cs="Arial Unicode MS"/>
          <w:color w:val="000000"/>
          <w:sz w:val="28"/>
          <w:szCs w:val="28"/>
        </w:rPr>
      </w:pPr>
      <w:r>
        <w:rPr>
          <w:rFonts w:ascii="標楷體" w:eastAsia="標楷體" w:hAnsi="標楷體" w:cs="Arial Unicode MS"/>
          <w:color w:val="000000"/>
          <w:sz w:val="28"/>
          <w:szCs w:val="28"/>
        </w:rPr>
        <w:t>試及格,並取得中央衛生主管機關核發之護理師專門職業證書</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5" w:firstLine="1680"/>
        <w:rPr>
          <w:rFonts w:ascii="標楷體" w:eastAsia="標楷體" w:hAnsi="標楷體" w:cs="Arial Unicode MS"/>
          <w:color w:val="000000"/>
          <w:sz w:val="28"/>
          <w:szCs w:val="28"/>
        </w:rPr>
      </w:pPr>
      <w:r>
        <w:rPr>
          <w:rFonts w:ascii="標楷體" w:eastAsia="標楷體" w:hAnsi="標楷體" w:cs="Gungsuh"/>
          <w:color w:val="000000"/>
          <w:sz w:val="28"/>
          <w:szCs w:val="28"/>
        </w:rPr>
        <w:t>者</w:t>
      </w:r>
      <w:r>
        <w:rPr>
          <w:rFonts w:ascii="標楷體" w:eastAsia="標楷體" w:hAnsi="標楷體" w:cs="Arial Unicode MS"/>
          <w:color w:val="000000"/>
          <w:sz w:val="28"/>
          <w:szCs w:val="28"/>
        </w:rPr>
        <w:t xml:space="preserve">,且需具最新的執業登記。 </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5"/>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w:t>
      </w:r>
      <w:r>
        <w:rPr>
          <w:rFonts w:ascii="標楷體" w:eastAsia="標楷體" w:hAnsi="標楷體" w:cs="Arial Unicode MS"/>
          <w:color w:val="000000"/>
          <w:sz w:val="28"/>
          <w:szCs w:val="28"/>
        </w:rPr>
        <w:t>(三</w:t>
      </w:r>
      <w:r>
        <w:rPr>
          <w:rFonts w:ascii="標楷體" w:eastAsia="標楷體" w:hAnsi="標楷體" w:cs="Arial Unicode MS" w:hint="eastAsia"/>
          <w:color w:val="000000"/>
          <w:sz w:val="28"/>
          <w:szCs w:val="28"/>
        </w:rPr>
        <w:t>)</w:t>
      </w:r>
      <w:r>
        <w:rPr>
          <w:rFonts w:ascii="標楷體" w:eastAsia="標楷體" w:hAnsi="標楷體" w:cs="Arial Unicode MS"/>
          <w:color w:val="000000"/>
          <w:sz w:val="28"/>
          <w:szCs w:val="28"/>
        </w:rPr>
        <w:t>、無公務人員任用法第26條迴避任用、28條不得任用及公務人</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5" w:firstLine="1680"/>
        <w:rPr>
          <w:rFonts w:ascii="標楷體" w:eastAsia="標楷體" w:hAnsi="標楷體" w:cs="Arial Unicode MS"/>
          <w:color w:val="000000"/>
          <w:sz w:val="28"/>
          <w:szCs w:val="28"/>
        </w:rPr>
      </w:pPr>
      <w:r>
        <w:rPr>
          <w:rFonts w:ascii="標楷體" w:eastAsia="標楷體" w:hAnsi="標楷體" w:cs="Arial Unicode MS"/>
          <w:color w:val="000000"/>
          <w:sz w:val="28"/>
          <w:szCs w:val="28"/>
        </w:rPr>
        <w:t xml:space="preserve">員陞遷法第12條各款規定之情事者。 </w:t>
      </w:r>
    </w:p>
    <w:p w:rsidR="002727FB" w:rsidRPr="009E0612"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5"/>
        <w:rPr>
          <w:rFonts w:ascii="標楷體" w:eastAsia="標楷體" w:hAnsi="標楷體" w:cs="Arial Unicode MS"/>
          <w:color w:val="000000" w:themeColor="text1"/>
          <w:sz w:val="28"/>
          <w:szCs w:val="28"/>
        </w:rPr>
      </w:pPr>
      <w:r>
        <w:rPr>
          <w:rFonts w:ascii="標楷體" w:eastAsia="標楷體" w:hAnsi="標楷體" w:cs="Arial Unicode MS" w:hint="eastAsia"/>
          <w:color w:val="000000"/>
          <w:sz w:val="28"/>
          <w:szCs w:val="28"/>
        </w:rPr>
        <w:t xml:space="preserve">  七、</w:t>
      </w:r>
      <w:r w:rsidRPr="009E0612">
        <w:rPr>
          <w:rFonts w:ascii="標楷體" w:eastAsia="標楷體" w:hAnsi="標楷體" w:cs="Arial Unicode MS"/>
          <w:color w:val="000000" w:themeColor="text1"/>
          <w:sz w:val="28"/>
          <w:szCs w:val="28"/>
        </w:rPr>
        <w:t>工作項目:</w:t>
      </w:r>
    </w:p>
    <w:p w:rsidR="002727FB" w:rsidRPr="009E0612"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92" w:line="300" w:lineRule="exact"/>
        <w:ind w:right="115"/>
        <w:rPr>
          <w:rFonts w:ascii="標楷體" w:eastAsia="標楷體" w:hAnsi="標楷體" w:cs="Arial Unicode MS"/>
          <w:color w:val="000000" w:themeColor="text1"/>
          <w:sz w:val="28"/>
          <w:szCs w:val="28"/>
        </w:rPr>
      </w:pPr>
      <w:r w:rsidRPr="009E0612">
        <w:rPr>
          <w:rFonts w:ascii="標楷體" w:eastAsia="標楷體" w:hAnsi="標楷體" w:cs="Arial Unicode MS" w:hint="eastAsia"/>
          <w:color w:val="000000" w:themeColor="text1"/>
          <w:sz w:val="28"/>
          <w:szCs w:val="28"/>
        </w:rPr>
        <w:t xml:space="preserve">      (</w:t>
      </w:r>
      <w:r w:rsidRPr="009E0612">
        <w:rPr>
          <w:rFonts w:eastAsia="標楷體" w:hint="eastAsia"/>
          <w:color w:val="000000" w:themeColor="text1"/>
          <w:sz w:val="28"/>
          <w:szCs w:val="28"/>
        </w:rPr>
        <w:t>一</w:t>
      </w:r>
      <w:r w:rsidRPr="009E0612">
        <w:rPr>
          <w:rFonts w:eastAsia="標楷體" w:hint="eastAsia"/>
          <w:color w:val="000000" w:themeColor="text1"/>
          <w:sz w:val="28"/>
          <w:szCs w:val="28"/>
        </w:rPr>
        <w:t>)</w:t>
      </w:r>
      <w:r w:rsidRPr="009E0612">
        <w:rPr>
          <w:rFonts w:eastAsia="標楷體" w:hint="eastAsia"/>
          <w:color w:val="000000" w:themeColor="text1"/>
          <w:sz w:val="28"/>
          <w:szCs w:val="28"/>
        </w:rPr>
        <w:t>、承辦學校衛生保健及健康促進</w:t>
      </w:r>
      <w:r w:rsidRPr="009E0612">
        <w:rPr>
          <w:rFonts w:ascii="標楷體" w:eastAsia="標楷體" w:hAnsi="標楷體" w:hint="eastAsia"/>
          <w:color w:val="000000" w:themeColor="text1"/>
          <w:sz w:val="28"/>
          <w:szCs w:val="28"/>
        </w:rPr>
        <w:t>等</w:t>
      </w:r>
      <w:r w:rsidRPr="009E0612">
        <w:rPr>
          <w:rFonts w:eastAsia="標楷體" w:hint="eastAsia"/>
          <w:color w:val="000000" w:themeColor="text1"/>
          <w:sz w:val="28"/>
          <w:szCs w:val="28"/>
        </w:rPr>
        <w:t>業務。</w:t>
      </w:r>
    </w:p>
    <w:p w:rsidR="002727FB" w:rsidRPr="009E0612" w:rsidRDefault="00DC046F">
      <w:pPr>
        <w:spacing w:before="192" w:line="300" w:lineRule="exact"/>
        <w:ind w:right="113"/>
        <w:rPr>
          <w:rFonts w:ascii="標楷體" w:eastAsia="標楷體" w:hAnsi="標楷體"/>
          <w:color w:val="000000" w:themeColor="text1"/>
          <w:sz w:val="28"/>
          <w:szCs w:val="28"/>
        </w:rPr>
      </w:pPr>
      <w:r w:rsidRPr="009E0612">
        <w:rPr>
          <w:rFonts w:eastAsia="標楷體" w:hint="eastAsia"/>
          <w:color w:val="000000" w:themeColor="text1"/>
          <w:sz w:val="28"/>
          <w:szCs w:val="28"/>
        </w:rPr>
        <w:t xml:space="preserve">           </w:t>
      </w:r>
      <w:r w:rsidRPr="009E0612">
        <w:rPr>
          <w:rFonts w:ascii="標楷體" w:eastAsia="標楷體" w:hAnsi="標楷體" w:hint="eastAsia"/>
          <w:color w:val="000000" w:themeColor="text1"/>
          <w:sz w:val="28"/>
          <w:szCs w:val="28"/>
        </w:rPr>
        <w:t>(</w:t>
      </w:r>
      <w:r w:rsidR="009E0612" w:rsidRPr="009E0612">
        <w:rPr>
          <w:rFonts w:ascii="標楷體" w:eastAsia="標楷體" w:hAnsi="標楷體" w:hint="eastAsia"/>
          <w:color w:val="000000" w:themeColor="text1"/>
          <w:sz w:val="28"/>
          <w:szCs w:val="28"/>
        </w:rPr>
        <w:t>二</w:t>
      </w:r>
      <w:r w:rsidRPr="009E0612">
        <w:rPr>
          <w:rFonts w:ascii="標楷體" w:eastAsia="標楷體" w:hAnsi="標楷體" w:hint="eastAsia"/>
          <w:color w:val="000000" w:themeColor="text1"/>
          <w:sz w:val="28"/>
          <w:szCs w:val="28"/>
        </w:rPr>
        <w:t>)、</w:t>
      </w:r>
      <w:r w:rsidRPr="009E0612">
        <w:rPr>
          <w:rFonts w:eastAsia="標楷體" w:hint="eastAsia"/>
          <w:color w:val="000000" w:themeColor="text1"/>
          <w:sz w:val="28"/>
          <w:szCs w:val="28"/>
        </w:rPr>
        <w:t>協助配合學校辦理各項活動工作。</w:t>
      </w:r>
    </w:p>
    <w:p w:rsidR="002727FB" w:rsidRPr="009E0612" w:rsidRDefault="00DC046F">
      <w:pPr>
        <w:spacing w:before="192" w:line="300" w:lineRule="exact"/>
        <w:ind w:right="113"/>
        <w:rPr>
          <w:rFonts w:ascii="標楷體" w:eastAsia="標楷體" w:hAnsi="標楷體"/>
          <w:color w:val="000000" w:themeColor="text1"/>
          <w:sz w:val="28"/>
          <w:szCs w:val="28"/>
        </w:rPr>
      </w:pPr>
      <w:r w:rsidRPr="009E0612">
        <w:rPr>
          <w:rFonts w:ascii="標楷體" w:eastAsia="標楷體" w:hAnsi="標楷體" w:hint="eastAsia"/>
          <w:color w:val="000000" w:themeColor="text1"/>
          <w:sz w:val="28"/>
          <w:szCs w:val="28"/>
        </w:rPr>
        <w:t xml:space="preserve">      (</w:t>
      </w:r>
      <w:r w:rsidR="009E0612" w:rsidRPr="009E0612">
        <w:rPr>
          <w:rFonts w:ascii="標楷體" w:eastAsia="標楷體" w:hAnsi="標楷體" w:hint="eastAsia"/>
          <w:color w:val="000000" w:themeColor="text1"/>
          <w:sz w:val="28"/>
          <w:szCs w:val="28"/>
        </w:rPr>
        <w:t>三</w:t>
      </w:r>
      <w:r w:rsidRPr="009E0612">
        <w:rPr>
          <w:rFonts w:ascii="標楷體" w:eastAsia="標楷體" w:hAnsi="標楷體" w:hint="eastAsia"/>
          <w:color w:val="000000" w:themeColor="text1"/>
          <w:sz w:val="28"/>
          <w:szCs w:val="28"/>
        </w:rPr>
        <w:t>)、其他臨時交辦事項。</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77" w:line="300" w:lineRule="exact"/>
        <w:ind w:right="14"/>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八、</w:t>
      </w:r>
      <w:r>
        <w:rPr>
          <w:rFonts w:ascii="標楷體" w:eastAsia="標楷體" w:hAnsi="標楷體" w:cs="Arial Unicode MS"/>
          <w:color w:val="000000"/>
          <w:sz w:val="28"/>
          <w:szCs w:val="28"/>
        </w:rPr>
        <w:t>辦公地點:</w:t>
      </w:r>
      <w:r>
        <w:rPr>
          <w:rFonts w:ascii="標楷體" w:eastAsia="標楷體" w:hAnsi="標楷體" w:cs="Arial Unicode MS" w:hint="eastAsia"/>
          <w:color w:val="000000"/>
          <w:sz w:val="28"/>
          <w:szCs w:val="28"/>
        </w:rPr>
        <w:t>本校</w:t>
      </w:r>
      <w:r>
        <w:rPr>
          <w:rFonts w:ascii="標楷體" w:eastAsia="標楷體" w:hAnsi="標楷體" w:cs="Arial Unicode MS" w:hint="eastAsia"/>
          <w:sz w:val="28"/>
          <w:szCs w:val="28"/>
        </w:rPr>
        <w:t>(</w:t>
      </w:r>
      <w:r>
        <w:rPr>
          <w:rFonts w:ascii="標楷體" w:eastAsia="標楷體" w:hAnsi="標楷體"/>
          <w:sz w:val="28"/>
          <w:szCs w:val="28"/>
          <w:shd w:val="clear" w:color="auto" w:fill="FFFFFF"/>
        </w:rPr>
        <w:t>嘉義縣</w:t>
      </w:r>
      <w:r w:rsidR="00C96CBB">
        <w:rPr>
          <w:rFonts w:ascii="標楷體" w:eastAsia="標楷體" w:hAnsi="標楷體"/>
          <w:sz w:val="28"/>
          <w:szCs w:val="28"/>
          <w:shd w:val="clear" w:color="auto" w:fill="FFFFFF"/>
        </w:rPr>
        <w:t>阿里山</w:t>
      </w:r>
      <w:r>
        <w:rPr>
          <w:rFonts w:ascii="標楷體" w:eastAsia="標楷體" w:hAnsi="標楷體"/>
          <w:sz w:val="28"/>
          <w:szCs w:val="28"/>
          <w:shd w:val="clear" w:color="auto" w:fill="FFFFFF"/>
        </w:rPr>
        <w:t>鄉</w:t>
      </w:r>
      <w:r w:rsidR="00C96CBB">
        <w:rPr>
          <w:rFonts w:ascii="標楷體" w:eastAsia="標楷體" w:hAnsi="標楷體"/>
          <w:sz w:val="28"/>
          <w:szCs w:val="28"/>
          <w:shd w:val="clear" w:color="auto" w:fill="FFFFFF"/>
        </w:rPr>
        <w:t>樂野</w:t>
      </w:r>
      <w:r>
        <w:rPr>
          <w:rFonts w:ascii="標楷體" w:eastAsia="標楷體" w:hAnsi="標楷體"/>
          <w:sz w:val="28"/>
          <w:szCs w:val="28"/>
          <w:shd w:val="clear" w:color="auto" w:fill="FFFFFF"/>
        </w:rPr>
        <w:t>村1</w:t>
      </w:r>
      <w:r w:rsidR="00C96CBB">
        <w:rPr>
          <w:rFonts w:ascii="標楷體" w:eastAsia="標楷體" w:hAnsi="標楷體"/>
          <w:sz w:val="28"/>
          <w:szCs w:val="28"/>
          <w:shd w:val="clear" w:color="auto" w:fill="FFFFFF"/>
        </w:rPr>
        <w:t>鄰31</w:t>
      </w:r>
      <w:r>
        <w:rPr>
          <w:rFonts w:ascii="標楷體" w:eastAsia="標楷體" w:hAnsi="標楷體"/>
          <w:sz w:val="28"/>
          <w:szCs w:val="28"/>
          <w:shd w:val="clear" w:color="auto" w:fill="FFFFFF"/>
        </w:rPr>
        <w:t>號</w:t>
      </w:r>
      <w:r>
        <w:rPr>
          <w:rFonts w:ascii="標楷體" w:eastAsia="標楷體" w:hAnsi="標楷體" w:cs="Arial Unicode MS" w:hint="eastAsia"/>
          <w:sz w:val="28"/>
          <w:szCs w:val="28"/>
        </w:rPr>
        <w:t>)。</w:t>
      </w:r>
      <w:r>
        <w:rPr>
          <w:rFonts w:ascii="標楷體" w:eastAsia="標楷體" w:hAnsi="標楷體" w:cs="Arial Unicode MS"/>
          <w:sz w:val="28"/>
          <w:szCs w:val="28"/>
        </w:rPr>
        <w:t xml:space="preserve"> </w:t>
      </w:r>
    </w:p>
    <w:p w:rsidR="002727FB" w:rsidRPr="009E0612"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77" w:line="300" w:lineRule="exact"/>
        <w:ind w:right="14"/>
        <w:rPr>
          <w:rFonts w:ascii="標楷體" w:eastAsia="標楷體" w:hAnsi="標楷體" w:cs="Arial Unicode MS"/>
          <w:b/>
          <w:color w:val="000000"/>
          <w:sz w:val="28"/>
          <w:szCs w:val="28"/>
        </w:rPr>
      </w:pPr>
      <w:r>
        <w:rPr>
          <w:rFonts w:ascii="標楷體" w:eastAsia="標楷體" w:hAnsi="標楷體" w:cs="Arial Unicode MS" w:hint="eastAsia"/>
          <w:color w:val="000000"/>
          <w:sz w:val="28"/>
          <w:szCs w:val="28"/>
        </w:rPr>
        <w:t xml:space="preserve">  九、</w:t>
      </w:r>
      <w:r>
        <w:rPr>
          <w:rFonts w:ascii="標楷體" w:eastAsia="標楷體" w:hAnsi="標楷體" w:cs="Arial Unicode MS"/>
          <w:color w:val="000000"/>
          <w:sz w:val="28"/>
          <w:szCs w:val="28"/>
        </w:rPr>
        <w:t>甄選方式:</w:t>
      </w:r>
      <w:r w:rsidRPr="009E0612">
        <w:rPr>
          <w:rFonts w:ascii="標楷體" w:eastAsia="標楷體" w:hAnsi="標楷體" w:cs="Arial Unicode MS"/>
          <w:b/>
          <w:color w:val="000000"/>
          <w:sz w:val="28"/>
          <w:szCs w:val="28"/>
        </w:rPr>
        <w:t>由本校審查資歷,合適者擇期通知參加面試,未合適者不另</w:t>
      </w:r>
    </w:p>
    <w:p w:rsidR="002727FB" w:rsidRPr="009E0612"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77" w:line="300" w:lineRule="exact"/>
        <w:ind w:right="14"/>
        <w:rPr>
          <w:rFonts w:ascii="標楷體" w:eastAsia="標楷體" w:hAnsi="標楷體" w:cs="Arial Unicode MS"/>
          <w:b/>
          <w:color w:val="000000"/>
          <w:sz w:val="28"/>
          <w:szCs w:val="28"/>
        </w:rPr>
      </w:pPr>
      <w:r w:rsidRPr="009E0612">
        <w:rPr>
          <w:rFonts w:ascii="標楷體" w:eastAsia="標楷體" w:hAnsi="標楷體" w:cs="Arial Unicode MS" w:hint="eastAsia"/>
          <w:b/>
          <w:color w:val="000000"/>
          <w:sz w:val="28"/>
          <w:szCs w:val="28"/>
        </w:rPr>
        <w:t xml:space="preserve">               </w:t>
      </w:r>
      <w:r w:rsidRPr="009E0612">
        <w:rPr>
          <w:rFonts w:ascii="標楷體" w:eastAsia="標楷體" w:hAnsi="標楷體" w:cs="Arial Unicode MS"/>
          <w:b/>
          <w:color w:val="000000"/>
          <w:sz w:val="28"/>
          <w:szCs w:val="28"/>
        </w:rPr>
        <w:t>通知</w:t>
      </w:r>
      <w:r w:rsidRPr="009E0612">
        <w:rPr>
          <w:rFonts w:ascii="標楷體" w:eastAsia="標楷體" w:hAnsi="標楷體" w:cs="Arial Unicode MS" w:hint="eastAsia"/>
          <w:b/>
          <w:color w:val="000000"/>
          <w:sz w:val="28"/>
          <w:szCs w:val="28"/>
        </w:rPr>
        <w:t>亦不退件</w:t>
      </w:r>
      <w:r w:rsidRPr="009E0612">
        <w:rPr>
          <w:rFonts w:ascii="標楷體" w:eastAsia="標楷體" w:hAnsi="標楷體" w:cs="Arial Unicode MS"/>
          <w:b/>
          <w:color w:val="000000"/>
          <w:sz w:val="28"/>
          <w:szCs w:val="28"/>
        </w:rPr>
        <w:t>。</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77" w:line="300" w:lineRule="exact"/>
        <w:ind w:right="14"/>
        <w:rPr>
          <w:rFonts w:ascii="標楷體" w:eastAsia="標楷體" w:hAnsi="標楷體"/>
          <w:sz w:val="28"/>
          <w:szCs w:val="28"/>
        </w:rPr>
      </w:pPr>
      <w:r>
        <w:rPr>
          <w:rFonts w:ascii="標楷體" w:eastAsia="標楷體" w:hAnsi="標楷體" w:cs="Arial Unicode MS" w:hint="eastAsia"/>
          <w:color w:val="000000"/>
          <w:sz w:val="28"/>
          <w:szCs w:val="28"/>
        </w:rPr>
        <w:t xml:space="preserve">  十、報名期間：</w:t>
      </w:r>
      <w:r>
        <w:rPr>
          <w:rFonts w:eastAsia="標楷體" w:hAnsi="標楷體" w:hint="eastAsia"/>
          <w:bCs/>
          <w:sz w:val="28"/>
          <w:szCs w:val="28"/>
        </w:rPr>
        <w:t>即日起至</w:t>
      </w:r>
      <w:r>
        <w:rPr>
          <w:rFonts w:ascii="標楷體" w:eastAsia="標楷體" w:hAnsi="標楷體"/>
          <w:sz w:val="28"/>
          <w:szCs w:val="28"/>
        </w:rPr>
        <w:t>112</w:t>
      </w:r>
      <w:r>
        <w:rPr>
          <w:rFonts w:ascii="標楷體" w:eastAsia="標楷體" w:hAnsi="標楷體" w:hint="eastAsia"/>
          <w:sz w:val="28"/>
          <w:szCs w:val="28"/>
        </w:rPr>
        <w:t>年</w:t>
      </w:r>
      <w:r w:rsidR="00C96CBB">
        <w:rPr>
          <w:rFonts w:ascii="標楷體" w:eastAsia="標楷體" w:hAnsi="標楷體" w:hint="eastAsia"/>
          <w:sz w:val="28"/>
          <w:szCs w:val="28"/>
        </w:rPr>
        <w:t>7</w:t>
      </w:r>
      <w:r>
        <w:rPr>
          <w:rFonts w:ascii="標楷體" w:eastAsia="標楷體" w:hAnsi="標楷體" w:hint="eastAsia"/>
          <w:sz w:val="28"/>
          <w:szCs w:val="28"/>
        </w:rPr>
        <w:t>月</w:t>
      </w:r>
      <w:r w:rsidR="00C96CBB">
        <w:rPr>
          <w:rFonts w:ascii="標楷體" w:eastAsia="標楷體" w:hAnsi="標楷體" w:hint="eastAsia"/>
          <w:sz w:val="28"/>
          <w:szCs w:val="28"/>
        </w:rPr>
        <w:t>31</w:t>
      </w:r>
      <w:r>
        <w:rPr>
          <w:rFonts w:ascii="標楷體" w:eastAsia="標楷體" w:hAnsi="標楷體" w:hint="eastAsia"/>
          <w:sz w:val="28"/>
          <w:szCs w:val="28"/>
        </w:rPr>
        <w:t>日止。</w:t>
      </w:r>
      <w:r w:rsidRPr="00C96CBB">
        <w:rPr>
          <w:rFonts w:ascii="標楷體" w:eastAsia="標楷體" w:hAnsi="標楷體" w:hint="eastAsia"/>
          <w:b/>
          <w:sz w:val="28"/>
          <w:szCs w:val="28"/>
        </w:rPr>
        <w:t>(上班時間內)</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77" w:line="300" w:lineRule="exact"/>
        <w:ind w:right="14"/>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 xml:space="preserve">  十一、報名方式及檢附證件：</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olor w:val="111111"/>
          <w:sz w:val="28"/>
          <w:szCs w:val="28"/>
        </w:rPr>
      </w:pPr>
      <w:r>
        <w:rPr>
          <w:rFonts w:ascii="標楷體" w:eastAsia="標楷體" w:hAnsi="標楷體" w:cs="Arial Unicode MS" w:hint="eastAsia"/>
          <w:color w:val="000000"/>
          <w:sz w:val="28"/>
          <w:szCs w:val="28"/>
        </w:rPr>
        <w:t xml:space="preserve">       </w:t>
      </w:r>
      <w:r>
        <w:rPr>
          <w:rFonts w:ascii="標楷體" w:eastAsia="標楷體" w:hAnsi="標楷體"/>
          <w:color w:val="111111"/>
          <w:sz w:val="28"/>
          <w:szCs w:val="28"/>
        </w:rPr>
        <w:t>本次甄選作業</w:t>
      </w:r>
      <w:r>
        <w:rPr>
          <w:rFonts w:ascii="標楷體" w:eastAsia="標楷體" w:hAnsi="標楷體"/>
          <w:color w:val="000000"/>
          <w:sz w:val="28"/>
          <w:szCs w:val="28"/>
        </w:rPr>
        <w:t>一律採</w:t>
      </w:r>
      <w:r>
        <w:rPr>
          <w:rFonts w:ascii="標楷體" w:eastAsia="標楷體" w:hAnsi="標楷體" w:hint="eastAsia"/>
          <w:color w:val="000000"/>
          <w:sz w:val="28"/>
          <w:szCs w:val="28"/>
        </w:rPr>
        <w:t>親送</w:t>
      </w:r>
      <w:r>
        <w:rPr>
          <w:rFonts w:ascii="標楷體" w:eastAsia="標楷體" w:hAnsi="標楷體"/>
          <w:color w:val="000000"/>
          <w:sz w:val="28"/>
          <w:szCs w:val="28"/>
        </w:rPr>
        <w:t>報名方式辦理，</w:t>
      </w:r>
      <w:r>
        <w:rPr>
          <w:rFonts w:ascii="標楷體" w:eastAsia="標楷體" w:hAnsi="標楷體"/>
          <w:color w:val="111111"/>
          <w:sz w:val="28"/>
          <w:szCs w:val="28"/>
        </w:rPr>
        <w:t>意者請檢附</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sz w:val="24"/>
          <w:szCs w:val="24"/>
        </w:rPr>
      </w:pPr>
      <w:r>
        <w:rPr>
          <w:rFonts w:ascii="標楷體" w:eastAsia="標楷體" w:hAnsi="標楷體"/>
          <w:color w:val="000000"/>
          <w:sz w:val="24"/>
          <w:szCs w:val="24"/>
        </w:rPr>
        <w:t>公務人員履歷表(</w:t>
      </w:r>
      <w:r>
        <w:rPr>
          <w:rFonts w:ascii="標楷體" w:eastAsia="標楷體" w:hAnsi="標楷體" w:hint="eastAsia"/>
          <w:sz w:val="24"/>
          <w:szCs w:val="24"/>
        </w:rPr>
        <w:t>完整履歷表含自傳(</w:t>
      </w:r>
      <w:r>
        <w:rPr>
          <w:rFonts w:ascii="標楷體" w:eastAsia="標楷體" w:hAnsi="標楷體" w:hint="eastAsia"/>
          <w:b/>
          <w:sz w:val="24"/>
          <w:szCs w:val="24"/>
        </w:rPr>
        <w:t>末頁填表人欄請簽名</w:t>
      </w:r>
      <w:r>
        <w:rPr>
          <w:rFonts w:ascii="標楷體" w:eastAsia="標楷體" w:hAnsi="標楷體" w:hint="eastAsia"/>
          <w:sz w:val="24"/>
          <w:szCs w:val="24"/>
        </w:rPr>
        <w:t>)，非簡歷)</w:t>
      </w:r>
      <w:r>
        <w:rPr>
          <w:rFonts w:eastAsia="新細明體"/>
          <w:sz w:val="24"/>
          <w:szCs w:val="24"/>
        </w:rPr>
        <w:t xml:space="preserve"> </w:t>
      </w:r>
      <w:r>
        <w:rPr>
          <w:rFonts w:ascii="標楷體" w:eastAsia="標楷體" w:hAnsi="標楷體" w:hint="eastAsia"/>
          <w:sz w:val="24"/>
          <w:szCs w:val="24"/>
        </w:rPr>
        <w:t>。</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color w:val="000000"/>
          <w:sz w:val="24"/>
          <w:szCs w:val="24"/>
        </w:rPr>
        <w:t>最高學歷證書影本</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color w:val="000000"/>
          <w:sz w:val="24"/>
          <w:szCs w:val="24"/>
        </w:rPr>
        <w:lastRenderedPageBreak/>
        <w:t>護理師考</w:t>
      </w:r>
      <w:r>
        <w:rPr>
          <w:rFonts w:ascii="標楷體" w:eastAsia="標楷體" w:hAnsi="標楷體" w:cs="Arial Unicode MS"/>
          <w:color w:val="232300"/>
          <w:sz w:val="24"/>
          <w:szCs w:val="24"/>
        </w:rPr>
        <w:t>試或檢覈及格證書影本及考試院及格證書</w:t>
      </w:r>
      <w:r>
        <w:rPr>
          <w:rFonts w:ascii="標楷體" w:eastAsia="標楷體" w:hAnsi="標楷體" w:cs="Arial Unicode MS"/>
          <w:color w:val="292900"/>
          <w:sz w:val="24"/>
          <w:szCs w:val="24"/>
        </w:rPr>
        <w:t>護</w:t>
      </w:r>
      <w:r>
        <w:rPr>
          <w:rFonts w:ascii="標楷體" w:eastAsia="標楷體" w:hAnsi="標楷體" w:cs="Arial Unicode MS"/>
          <w:color w:val="252500"/>
          <w:sz w:val="24"/>
          <w:szCs w:val="24"/>
        </w:rPr>
        <w:t>理師證書影本</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執業執照影本</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color w:val="000000"/>
          <w:sz w:val="24"/>
          <w:szCs w:val="24"/>
        </w:rPr>
        <w:t>經歷證明</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color w:val="000000"/>
          <w:sz w:val="24"/>
          <w:szCs w:val="24"/>
        </w:rPr>
        <w:t>外語能力證明文件影本</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新進人員切結書</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color w:val="000000"/>
          <w:sz w:val="24"/>
          <w:szCs w:val="24"/>
        </w:rPr>
        <w:t>曾任公職者</w:t>
      </w:r>
      <w:r>
        <w:rPr>
          <w:rFonts w:ascii="標楷體" w:eastAsia="標楷體" w:hAnsi="標楷體" w:cs="Arial Unicode MS" w:hint="eastAsia"/>
          <w:color w:val="000000"/>
          <w:sz w:val="24"/>
          <w:szCs w:val="24"/>
        </w:rPr>
        <w:t>，</w:t>
      </w:r>
      <w:r>
        <w:rPr>
          <w:rFonts w:ascii="標楷體" w:eastAsia="標楷體" w:hAnsi="標楷體" w:cs="Arial Unicode MS"/>
          <w:color w:val="000000"/>
          <w:sz w:val="24"/>
          <w:szCs w:val="24"/>
        </w:rPr>
        <w:t>請另附</w:t>
      </w:r>
      <w:r>
        <w:rPr>
          <w:rFonts w:ascii="標楷體" w:eastAsia="標楷體" w:hAnsi="標楷體" w:hint="eastAsia"/>
          <w:sz w:val="24"/>
          <w:szCs w:val="24"/>
        </w:rPr>
        <w:t>最近一次銓敘部銓敘審定函及現職派令暨</w:t>
      </w:r>
      <w:r>
        <w:rPr>
          <w:rFonts w:ascii="標楷體" w:eastAsia="標楷體" w:hAnsi="標楷體" w:cs="Arial Unicode MS"/>
          <w:color w:val="000000"/>
          <w:sz w:val="24"/>
          <w:szCs w:val="24"/>
        </w:rPr>
        <w:t>最近5年考績通知書影本</w:t>
      </w:r>
      <w:r>
        <w:rPr>
          <w:rFonts w:ascii="標楷體" w:eastAsia="標楷體" w:hAnsi="標楷體" w:cs="Arial Unicode MS" w:hint="eastAsia"/>
          <w:color w:val="000000"/>
          <w:sz w:val="24"/>
          <w:szCs w:val="24"/>
        </w:rPr>
        <w:t>。</w:t>
      </w:r>
    </w:p>
    <w:p w:rsidR="002727FB" w:rsidRDefault="00DC046F">
      <w:pPr>
        <w:pStyle w:val="af7"/>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color w:val="000000"/>
          <w:sz w:val="24"/>
          <w:szCs w:val="24"/>
        </w:rPr>
      </w:pPr>
      <w:r>
        <w:rPr>
          <w:rFonts w:ascii="標楷體" w:eastAsia="標楷體" w:hAnsi="標楷體" w:cs="Arial Unicode MS"/>
          <w:color w:val="000000"/>
          <w:sz w:val="24"/>
          <w:szCs w:val="24"/>
        </w:rPr>
        <w:t>非公職者亦須檢附歷年考核單</w:t>
      </w:r>
      <w:r>
        <w:rPr>
          <w:rFonts w:ascii="標楷體" w:eastAsia="標楷體" w:hAnsi="標楷體" w:cs="Arial Unicode MS" w:hint="eastAsia"/>
          <w:color w:val="000000"/>
          <w:sz w:val="24"/>
          <w:szCs w:val="24"/>
        </w:rPr>
        <w:t>、</w:t>
      </w:r>
      <w:r>
        <w:rPr>
          <w:rFonts w:ascii="標楷體" w:eastAsia="標楷體" w:hAnsi="標楷體" w:cs="Arial Unicode MS"/>
          <w:color w:val="000000"/>
          <w:sz w:val="24"/>
          <w:szCs w:val="24"/>
        </w:rPr>
        <w:t>全部學經歷證件及其他相關專業證明文件影本</w:t>
      </w:r>
      <w:r>
        <w:rPr>
          <w:rFonts w:ascii="標楷體" w:eastAsia="標楷體" w:hAnsi="標楷體" w:cs="Arial Unicode MS" w:hint="eastAsia"/>
          <w:color w:val="000000"/>
          <w:sz w:val="24"/>
          <w:szCs w:val="24"/>
        </w:rPr>
        <w:t>。</w:t>
      </w:r>
    </w:p>
    <w:p w:rsidR="002727FB" w:rsidRDefault="00DC046F">
      <w:pPr>
        <w:widowControl w:val="0"/>
        <w:pBdr>
          <w:top w:val="none" w:sz="4" w:space="0" w:color="000000"/>
          <w:left w:val="none" w:sz="4" w:space="0" w:color="000000"/>
          <w:bottom w:val="none" w:sz="4" w:space="0" w:color="000000"/>
          <w:right w:val="none" w:sz="4" w:space="0" w:color="000000"/>
          <w:between w:val="none" w:sz="4" w:space="0" w:color="000000"/>
        </w:pBdr>
        <w:spacing w:before="177" w:line="300" w:lineRule="exact"/>
        <w:ind w:right="11"/>
        <w:rPr>
          <w:rFonts w:ascii="標楷體" w:eastAsia="標楷體" w:hAnsi="標楷體" w:cs="Arial Unicode MS"/>
          <w:sz w:val="28"/>
          <w:szCs w:val="28"/>
        </w:rPr>
      </w:pPr>
      <w:r>
        <w:rPr>
          <w:rFonts w:ascii="標楷體" w:eastAsia="標楷體" w:hAnsi="標楷體" w:hint="eastAsia"/>
          <w:spacing w:val="20"/>
          <w:sz w:val="28"/>
          <w:szCs w:val="28"/>
        </w:rPr>
        <w:t>檢具文件請以</w:t>
      </w:r>
      <w:r>
        <w:rPr>
          <w:rFonts w:ascii="標楷體" w:eastAsia="標楷體" w:hAnsi="標楷體"/>
          <w:spacing w:val="20"/>
          <w:sz w:val="28"/>
          <w:szCs w:val="28"/>
        </w:rPr>
        <w:t>A4</w:t>
      </w:r>
      <w:r>
        <w:rPr>
          <w:rFonts w:ascii="標楷體" w:eastAsia="標楷體" w:hAnsi="標楷體" w:hint="eastAsia"/>
          <w:spacing w:val="20"/>
          <w:sz w:val="28"/>
          <w:szCs w:val="28"/>
        </w:rPr>
        <w:t>紙張列印並依序排列裝訂整齊</w:t>
      </w:r>
      <w:r>
        <w:rPr>
          <w:rFonts w:ascii="標楷體" w:eastAsia="標楷體" w:hAnsi="標楷體" w:cs="Arial Unicode MS"/>
          <w:sz w:val="28"/>
          <w:szCs w:val="28"/>
        </w:rPr>
        <w:t>,</w:t>
      </w:r>
      <w:r>
        <w:rPr>
          <w:rFonts w:ascii="標楷體" w:eastAsia="標楷體" w:hAnsi="標楷體" w:hint="eastAsia"/>
          <w:b/>
          <w:sz w:val="28"/>
          <w:szCs w:val="28"/>
          <w:u w:val="single"/>
        </w:rPr>
        <w:t>影本註明「與正本相符」並「簽名」</w:t>
      </w:r>
      <w:r>
        <w:rPr>
          <w:rFonts w:ascii="標楷體" w:eastAsia="標楷體" w:hAnsi="標楷體" w:hint="eastAsia"/>
          <w:sz w:val="28"/>
          <w:szCs w:val="28"/>
        </w:rPr>
        <w:t>，</w:t>
      </w:r>
      <w:r>
        <w:rPr>
          <w:rFonts w:ascii="標楷體" w:eastAsia="標楷體" w:hAnsi="標楷體"/>
          <w:sz w:val="28"/>
          <w:szCs w:val="28"/>
        </w:rPr>
        <w:t>於上開報名日期截止前</w:t>
      </w:r>
      <w:r>
        <w:rPr>
          <w:rFonts w:ascii="標楷體" w:eastAsia="標楷體" w:hAnsi="標楷體" w:hint="eastAsia"/>
          <w:sz w:val="28"/>
          <w:szCs w:val="28"/>
        </w:rPr>
        <w:t>，</w:t>
      </w:r>
      <w:r>
        <w:rPr>
          <w:rFonts w:ascii="標楷體" w:eastAsia="標楷體" w:hAnsi="標楷體"/>
          <w:sz w:val="28"/>
          <w:szCs w:val="28"/>
        </w:rPr>
        <w:t>以</w:t>
      </w:r>
      <w:r>
        <w:rPr>
          <w:rFonts w:ascii="標楷體" w:eastAsia="標楷體" w:hAnsi="標楷體" w:hint="eastAsia"/>
          <w:b/>
          <w:sz w:val="28"/>
          <w:szCs w:val="28"/>
        </w:rPr>
        <w:t>親送</w:t>
      </w:r>
      <w:r>
        <w:rPr>
          <w:rFonts w:ascii="標楷體" w:eastAsia="標楷體" w:hAnsi="標楷體"/>
          <w:sz w:val="28"/>
          <w:szCs w:val="28"/>
          <w:shd w:val="clear" w:color="auto" w:fill="FFFFFF"/>
        </w:rPr>
        <w:t>嘉義縣</w:t>
      </w:r>
      <w:r w:rsidR="00C96CBB">
        <w:rPr>
          <w:rFonts w:ascii="標楷體" w:eastAsia="標楷體" w:hAnsi="標楷體"/>
          <w:sz w:val="28"/>
          <w:szCs w:val="28"/>
          <w:shd w:val="clear" w:color="auto" w:fill="FFFFFF"/>
        </w:rPr>
        <w:t>阿里山</w:t>
      </w:r>
      <w:r>
        <w:rPr>
          <w:rFonts w:ascii="標楷體" w:eastAsia="標楷體" w:hAnsi="標楷體"/>
          <w:sz w:val="28"/>
          <w:szCs w:val="28"/>
          <w:shd w:val="clear" w:color="auto" w:fill="FFFFFF"/>
        </w:rPr>
        <w:t>鄉</w:t>
      </w:r>
      <w:r w:rsidR="00C96CBB">
        <w:rPr>
          <w:rFonts w:ascii="標楷體" w:eastAsia="標楷體" w:hAnsi="標楷體"/>
          <w:sz w:val="28"/>
          <w:szCs w:val="28"/>
          <w:shd w:val="clear" w:color="auto" w:fill="FFFFFF"/>
        </w:rPr>
        <w:t>樂野</w:t>
      </w:r>
      <w:r>
        <w:rPr>
          <w:rFonts w:ascii="標楷體" w:eastAsia="標楷體" w:hAnsi="標楷體"/>
          <w:sz w:val="28"/>
          <w:szCs w:val="28"/>
          <w:shd w:val="clear" w:color="auto" w:fill="FFFFFF"/>
        </w:rPr>
        <w:t>村1</w:t>
      </w:r>
      <w:r w:rsidR="00C96CBB">
        <w:rPr>
          <w:rFonts w:ascii="標楷體" w:eastAsia="標楷體" w:hAnsi="標楷體"/>
          <w:sz w:val="28"/>
          <w:szCs w:val="28"/>
          <w:shd w:val="clear" w:color="auto" w:fill="FFFFFF"/>
        </w:rPr>
        <w:t>鄰31</w:t>
      </w:r>
      <w:r>
        <w:rPr>
          <w:rFonts w:ascii="標楷體" w:eastAsia="標楷體" w:hAnsi="標楷體"/>
          <w:sz w:val="28"/>
          <w:szCs w:val="28"/>
          <w:shd w:val="clear" w:color="auto" w:fill="FFFFFF"/>
        </w:rPr>
        <w:t>號</w:t>
      </w:r>
      <w:r w:rsidR="00C96CBB">
        <w:rPr>
          <w:rFonts w:ascii="標楷體" w:eastAsia="標楷體" w:hAnsi="標楷體"/>
          <w:sz w:val="28"/>
          <w:szCs w:val="28"/>
          <w:shd w:val="clear" w:color="auto" w:fill="FFFFFF"/>
        </w:rPr>
        <w:t>阿里山</w:t>
      </w:r>
      <w:r>
        <w:rPr>
          <w:rFonts w:ascii="標楷體" w:eastAsia="標楷體" w:hAnsi="標楷體" w:cs="Arial Unicode MS"/>
          <w:sz w:val="28"/>
          <w:szCs w:val="28"/>
        </w:rPr>
        <w:t>國民</w:t>
      </w:r>
      <w:r w:rsidR="00C96CBB">
        <w:rPr>
          <w:rFonts w:ascii="標楷體" w:eastAsia="標楷體" w:hAnsi="標楷體" w:cs="Arial Unicode MS"/>
          <w:sz w:val="28"/>
          <w:szCs w:val="28"/>
        </w:rPr>
        <w:t>中</w:t>
      </w:r>
      <w:r>
        <w:rPr>
          <w:rFonts w:ascii="標楷體" w:eastAsia="標楷體" w:hAnsi="標楷體" w:cs="Arial Unicode MS"/>
          <w:sz w:val="28"/>
          <w:szCs w:val="28"/>
        </w:rPr>
        <w:t>小學人</w:t>
      </w:r>
      <w:r>
        <w:rPr>
          <w:rFonts w:ascii="標楷體" w:eastAsia="標楷體" w:hAnsi="標楷體" w:cs="Gungsuh"/>
          <w:sz w:val="28"/>
          <w:szCs w:val="28"/>
        </w:rPr>
        <w:t>事</w:t>
      </w:r>
      <w:r w:rsidR="00C96CBB">
        <w:rPr>
          <w:rFonts w:ascii="標楷體" w:eastAsia="標楷體" w:hAnsi="標楷體" w:cs="Gungsuh"/>
          <w:sz w:val="28"/>
          <w:szCs w:val="28"/>
        </w:rPr>
        <w:t>室</w:t>
      </w:r>
      <w:r>
        <w:rPr>
          <w:rFonts w:ascii="標楷體" w:eastAsia="標楷體" w:hAnsi="標楷體" w:cs="Arial Unicode MS"/>
          <w:sz w:val="28"/>
          <w:szCs w:val="28"/>
        </w:rPr>
        <w:t>收</w:t>
      </w:r>
      <w:r>
        <w:rPr>
          <w:rFonts w:ascii="標楷體" w:eastAsia="標楷體" w:hAnsi="標楷體"/>
          <w:b/>
          <w:sz w:val="28"/>
          <w:szCs w:val="28"/>
        </w:rPr>
        <w:t>逾期或證件不齊者不予受理</w:t>
      </w:r>
      <w:r>
        <w:rPr>
          <w:rFonts w:ascii="標楷體" w:eastAsia="標楷體" w:hAnsi="標楷體" w:cs="Arial Unicode MS" w:hint="eastAsia"/>
          <w:sz w:val="28"/>
          <w:szCs w:val="28"/>
        </w:rPr>
        <w:t>，聯絡</w:t>
      </w:r>
      <w:r>
        <w:rPr>
          <w:rFonts w:ascii="標楷體" w:eastAsia="標楷體" w:hAnsi="標楷體" w:cs="Arial Unicode MS"/>
          <w:sz w:val="28"/>
          <w:szCs w:val="28"/>
        </w:rPr>
        <w:t>電話</w:t>
      </w:r>
      <w:r>
        <w:rPr>
          <w:rFonts w:ascii="標楷體" w:eastAsia="標楷體" w:hAnsi="標楷體" w:cs="Arial Unicode MS" w:hint="eastAsia"/>
          <w:sz w:val="28"/>
          <w:szCs w:val="28"/>
        </w:rPr>
        <w:t>：</w:t>
      </w:r>
      <w:r>
        <w:rPr>
          <w:rFonts w:ascii="標楷體" w:eastAsia="標楷體" w:hAnsi="標楷體" w:cs="Arial Unicode MS"/>
          <w:sz w:val="28"/>
          <w:szCs w:val="28"/>
        </w:rPr>
        <w:t>(05)2561</w:t>
      </w:r>
      <w:r w:rsidR="00C96CBB">
        <w:rPr>
          <w:rFonts w:ascii="標楷體" w:eastAsia="標楷體" w:hAnsi="標楷體" w:cs="Arial Unicode MS"/>
          <w:sz w:val="28"/>
          <w:szCs w:val="28"/>
        </w:rPr>
        <w:t>180-70</w:t>
      </w:r>
      <w:r>
        <w:rPr>
          <w:rFonts w:ascii="標楷體" w:eastAsia="標楷體" w:hAnsi="標楷體" w:cs="Arial Unicode MS"/>
          <w:sz w:val="28"/>
          <w:szCs w:val="28"/>
        </w:rPr>
        <w:t xml:space="preserve"> </w:t>
      </w:r>
      <w:r w:rsidR="00C96CBB">
        <w:rPr>
          <w:rFonts w:ascii="標楷體" w:eastAsia="標楷體" w:hAnsi="標楷體" w:cs="Arial Unicode MS"/>
          <w:sz w:val="28"/>
          <w:szCs w:val="28"/>
        </w:rPr>
        <w:t>賴</w:t>
      </w:r>
      <w:r>
        <w:rPr>
          <w:rFonts w:ascii="標楷體" w:eastAsia="標楷體" w:hAnsi="標楷體" w:cs="Arial Unicode MS" w:hint="eastAsia"/>
          <w:sz w:val="28"/>
          <w:szCs w:val="28"/>
        </w:rPr>
        <w:t>先生。</w:t>
      </w:r>
    </w:p>
    <w:p w:rsidR="002727FB" w:rsidRDefault="00DC046F">
      <w:pPr>
        <w:rPr>
          <w:rFonts w:ascii="標楷體" w:eastAsia="標楷體" w:hAnsi="標楷體" w:cs="Arial Unicode MS"/>
          <w:color w:val="232300"/>
          <w:sz w:val="28"/>
          <w:szCs w:val="28"/>
        </w:rPr>
      </w:pPr>
      <w:r>
        <w:rPr>
          <w:rFonts w:ascii="標楷體" w:eastAsia="標楷體" w:hAnsi="標楷體" w:cs="Arial Unicode MS"/>
          <w:color w:val="232300"/>
          <w:sz w:val="28"/>
          <w:szCs w:val="28"/>
        </w:rPr>
        <w:br w:type="page" w:clear="all"/>
      </w:r>
    </w:p>
    <w:p w:rsidR="002727FB" w:rsidRDefault="00C96CBB">
      <w:pPr>
        <w:spacing w:line="560" w:lineRule="exact"/>
        <w:jc w:val="center"/>
        <w:rPr>
          <w:rFonts w:ascii="標楷體" w:eastAsia="標楷體" w:hAnsi="標楷體"/>
          <w:b/>
          <w:sz w:val="44"/>
          <w:szCs w:val="44"/>
        </w:rPr>
      </w:pPr>
      <w:r>
        <w:rPr>
          <w:rFonts w:ascii="標楷體" w:eastAsia="標楷體" w:hAnsi="標楷體" w:hint="eastAsia"/>
          <w:b/>
          <w:sz w:val="44"/>
          <w:szCs w:val="44"/>
        </w:rPr>
        <w:lastRenderedPageBreak/>
        <w:t>嘉義縣立阿里山國民中小學</w:t>
      </w:r>
      <w:r w:rsidR="00DC046F">
        <w:rPr>
          <w:rFonts w:ascii="標楷體" w:eastAsia="標楷體" w:hAnsi="標楷體" w:hint="eastAsia"/>
          <w:b/>
          <w:sz w:val="44"/>
          <w:szCs w:val="44"/>
        </w:rPr>
        <w:t>新進人員切結書</w:t>
      </w:r>
    </w:p>
    <w:p w:rsidR="002727FB" w:rsidRDefault="00DC046F">
      <w:pPr>
        <w:spacing w:before="240" w:line="560" w:lineRule="exact"/>
        <w:jc w:val="both"/>
        <w:rPr>
          <w:rFonts w:ascii="標楷體" w:eastAsia="標楷體" w:hAnsi="標楷體"/>
          <w:sz w:val="36"/>
          <w:szCs w:val="36"/>
        </w:rPr>
      </w:pPr>
      <w:r>
        <w:rPr>
          <w:rFonts w:ascii="標楷體" w:eastAsia="標楷體" w:hAnsi="標楷體" w:hint="eastAsia"/>
          <w:sz w:val="36"/>
          <w:szCs w:val="36"/>
        </w:rPr>
        <w:t>具結人</w:t>
      </w:r>
      <w:r>
        <w:rPr>
          <w:rFonts w:ascii="標楷體" w:eastAsia="標楷體" w:hAnsi="標楷體" w:hint="eastAsia"/>
          <w:sz w:val="36"/>
          <w:szCs w:val="36"/>
          <w:u w:val="single"/>
        </w:rPr>
        <w:t xml:space="preserve">             </w:t>
      </w:r>
      <w:r>
        <w:rPr>
          <w:rFonts w:ascii="標楷體" w:eastAsia="標楷體" w:hAnsi="標楷體" w:hint="eastAsia"/>
          <w:sz w:val="36"/>
          <w:szCs w:val="36"/>
        </w:rPr>
        <w:t>為應徵</w:t>
      </w:r>
      <w:r w:rsidR="00C96CBB">
        <w:rPr>
          <w:rFonts w:ascii="標楷體" w:eastAsia="標楷體" w:hAnsi="標楷體" w:hint="eastAsia"/>
          <w:sz w:val="36"/>
          <w:szCs w:val="36"/>
        </w:rPr>
        <w:t xml:space="preserve"> </w:t>
      </w:r>
      <w:r w:rsidR="00C96CBB">
        <w:rPr>
          <w:rFonts w:ascii="標楷體" w:eastAsia="標楷體" w:hAnsi="標楷體" w:hint="eastAsia"/>
          <w:sz w:val="36"/>
          <w:szCs w:val="36"/>
          <w:u w:val="single"/>
        </w:rPr>
        <w:t xml:space="preserve">嘉義縣立阿里山國民中小學 </w:t>
      </w:r>
      <w:r>
        <w:rPr>
          <w:rFonts w:ascii="標楷體" w:eastAsia="標楷體" w:hAnsi="標楷體" w:hint="eastAsia"/>
          <w:sz w:val="36"/>
          <w:szCs w:val="36"/>
        </w:rPr>
        <w:t>之職務，茲聲明本人確無以下情事：</w:t>
      </w:r>
    </w:p>
    <w:p w:rsidR="002727FB" w:rsidRDefault="00DC046F">
      <w:pPr>
        <w:spacing w:before="120" w:line="560" w:lineRule="exact"/>
        <w:ind w:left="727" w:hanging="727"/>
        <w:rPr>
          <w:rFonts w:ascii="標楷體" w:eastAsia="標楷體" w:hAnsi="標楷體"/>
          <w:sz w:val="36"/>
          <w:szCs w:val="36"/>
        </w:rPr>
      </w:pPr>
      <w:r>
        <w:rPr>
          <w:rFonts w:ascii="標楷體" w:eastAsia="標楷體" w:hAnsi="標楷體" w:hint="eastAsia"/>
          <w:sz w:val="36"/>
          <w:szCs w:val="36"/>
        </w:rPr>
        <w:t xml:space="preserve"> □ 確無公務人員任用法第26條（各機關長官對於配偶及三親等以內血親、姻親，不得在本機關任用，或任用為直接隸屬機關之長官。對於本機關各級主管長官之配偶及三親等以內血親、姻親，在其主管單位中應迴避任用）之情事。</w:t>
      </w:r>
    </w:p>
    <w:p w:rsidR="002727FB" w:rsidRDefault="00DC046F">
      <w:pPr>
        <w:spacing w:before="120" w:line="560" w:lineRule="exact"/>
        <w:ind w:left="727" w:hanging="727"/>
        <w:rPr>
          <w:rFonts w:ascii="標楷體" w:eastAsia="標楷體" w:hAnsi="標楷體"/>
          <w:sz w:val="36"/>
          <w:szCs w:val="36"/>
        </w:rPr>
      </w:pPr>
      <w:r>
        <w:rPr>
          <w:rFonts w:ascii="標楷體" w:eastAsia="標楷體" w:hAnsi="標楷體" w:hint="eastAsia"/>
          <w:sz w:val="36"/>
          <w:szCs w:val="36"/>
        </w:rPr>
        <w:t xml:space="preserve"> □ 確無公務人員任用法第28條第1項第</w:t>
      </w:r>
      <w:r>
        <w:rPr>
          <w:rFonts w:ascii="標楷體" w:eastAsia="標楷體" w:hAnsi="標楷體"/>
          <w:sz w:val="36"/>
          <w:szCs w:val="36"/>
        </w:rPr>
        <w:t>1</w:t>
      </w:r>
      <w:r>
        <w:rPr>
          <w:rFonts w:ascii="標楷體" w:eastAsia="標楷體" w:hAnsi="標楷體" w:hint="eastAsia"/>
          <w:sz w:val="36"/>
          <w:szCs w:val="36"/>
        </w:rPr>
        <w:t>款至第</w:t>
      </w:r>
      <w:r w:rsidR="001D5D60">
        <w:rPr>
          <w:rFonts w:ascii="標楷體" w:eastAsia="標楷體" w:hAnsi="標楷體"/>
          <w:sz w:val="36"/>
          <w:szCs w:val="36"/>
        </w:rPr>
        <w:t>10</w:t>
      </w:r>
      <w:r>
        <w:rPr>
          <w:rFonts w:ascii="標楷體" w:eastAsia="標楷體" w:hAnsi="標楷體" w:hint="eastAsia"/>
          <w:sz w:val="36"/>
          <w:szCs w:val="36"/>
        </w:rPr>
        <w:t>款或擬任職務適用之法律及臺灣地區與大陸地區人民關係條例第21條第1項所定不得任用之情事。</w:t>
      </w:r>
    </w:p>
    <w:p w:rsidR="002727FB" w:rsidRDefault="00DC046F">
      <w:pPr>
        <w:spacing w:before="120" w:line="560" w:lineRule="exact"/>
        <w:rPr>
          <w:rFonts w:ascii="標楷體" w:eastAsia="標楷體" w:hAnsi="標楷體"/>
          <w:sz w:val="36"/>
          <w:szCs w:val="36"/>
        </w:rPr>
      </w:pPr>
      <w:r>
        <w:rPr>
          <w:rFonts w:ascii="標楷體" w:eastAsia="標楷體" w:hAnsi="標楷體" w:hint="eastAsia"/>
          <w:sz w:val="36"/>
          <w:szCs w:val="36"/>
        </w:rPr>
        <w:t>若有違反，或有不實情事者，願負法律及契約責任，特立切結書為證。</w:t>
      </w:r>
    </w:p>
    <w:p w:rsidR="002727FB" w:rsidRDefault="00DC046F">
      <w:pPr>
        <w:spacing w:before="120" w:after="120" w:line="560" w:lineRule="exact"/>
        <w:rPr>
          <w:rFonts w:ascii="標楷體" w:eastAsia="標楷體" w:hAnsi="標楷體"/>
          <w:sz w:val="32"/>
          <w:szCs w:val="32"/>
        </w:rPr>
      </w:pPr>
      <w:r>
        <w:rPr>
          <w:rFonts w:ascii="標楷體" w:eastAsia="標楷體" w:hAnsi="標楷體" w:hint="eastAsia"/>
          <w:sz w:val="32"/>
          <w:szCs w:val="32"/>
        </w:rPr>
        <w:t>此致</w:t>
      </w:r>
    </w:p>
    <w:p w:rsidR="002727FB" w:rsidRDefault="00DC046F">
      <w:pPr>
        <w:spacing w:line="560" w:lineRule="exact"/>
        <w:rPr>
          <w:rFonts w:ascii="標楷體" w:eastAsia="標楷體" w:hAnsi="標楷體"/>
          <w:sz w:val="44"/>
        </w:rPr>
      </w:pPr>
      <w:r>
        <w:rPr>
          <w:rFonts w:ascii="標楷體" w:eastAsia="標楷體" w:hAnsi="標楷體" w:hint="eastAsia"/>
          <w:sz w:val="44"/>
          <w:u w:val="single"/>
        </w:rPr>
        <w:t xml:space="preserve">                 </w:t>
      </w:r>
      <w:r>
        <w:rPr>
          <w:rFonts w:ascii="標楷體" w:eastAsia="標楷體" w:hAnsi="標楷體" w:hint="eastAsia"/>
          <w:sz w:val="44"/>
        </w:rPr>
        <w:t>（機關學校全銜）</w:t>
      </w:r>
    </w:p>
    <w:p w:rsidR="002727FB" w:rsidRDefault="00DC046F">
      <w:pPr>
        <w:spacing w:before="120" w:line="560" w:lineRule="exact"/>
        <w:rPr>
          <w:rFonts w:ascii="標楷體" w:eastAsia="標楷體" w:hAnsi="標楷體"/>
          <w:sz w:val="40"/>
          <w:szCs w:val="40"/>
        </w:rPr>
      </w:pPr>
      <w:r>
        <w:rPr>
          <w:rFonts w:ascii="標楷體" w:eastAsia="標楷體" w:hAnsi="標楷體" w:hint="eastAsia"/>
          <w:sz w:val="40"/>
          <w:szCs w:val="40"/>
        </w:rPr>
        <w:t xml:space="preserve">               切  結  人：</w:t>
      </w:r>
    </w:p>
    <w:p w:rsidR="002727FB" w:rsidRDefault="00DC046F">
      <w:pPr>
        <w:spacing w:before="120" w:line="560" w:lineRule="exact"/>
        <w:rPr>
          <w:rFonts w:ascii="標楷體" w:eastAsia="標楷體" w:hAnsi="標楷體"/>
          <w:sz w:val="40"/>
          <w:szCs w:val="40"/>
        </w:rPr>
      </w:pPr>
      <w:r>
        <w:rPr>
          <w:rFonts w:ascii="標楷體" w:eastAsia="標楷體" w:hAnsi="標楷體" w:hint="eastAsia"/>
          <w:sz w:val="40"/>
          <w:szCs w:val="40"/>
        </w:rPr>
        <w:t xml:space="preserve">               身分證字號：</w:t>
      </w:r>
    </w:p>
    <w:p w:rsidR="002727FB" w:rsidRDefault="00DC046F">
      <w:pPr>
        <w:spacing w:before="120" w:line="560" w:lineRule="exact"/>
        <w:rPr>
          <w:rFonts w:ascii="標楷體" w:eastAsia="標楷體" w:hAnsi="標楷體"/>
          <w:sz w:val="40"/>
          <w:szCs w:val="40"/>
        </w:rPr>
      </w:pPr>
      <w:r>
        <w:rPr>
          <w:rFonts w:ascii="標楷體" w:eastAsia="標楷體" w:hAnsi="標楷體" w:hint="eastAsia"/>
          <w:sz w:val="40"/>
          <w:szCs w:val="40"/>
        </w:rPr>
        <w:t xml:space="preserve">               戶籍所在地：</w:t>
      </w:r>
    </w:p>
    <w:p w:rsidR="002727FB" w:rsidRDefault="00DC046F">
      <w:pPr>
        <w:spacing w:before="120" w:line="560" w:lineRule="exact"/>
        <w:rPr>
          <w:rFonts w:ascii="標楷體" w:eastAsia="標楷體" w:hAnsi="標楷體"/>
          <w:sz w:val="40"/>
          <w:szCs w:val="40"/>
        </w:rPr>
      </w:pPr>
      <w:r>
        <w:rPr>
          <w:rFonts w:ascii="標楷體" w:eastAsia="標楷體" w:hAnsi="標楷體" w:hint="eastAsia"/>
          <w:sz w:val="40"/>
          <w:szCs w:val="40"/>
        </w:rPr>
        <w:t xml:space="preserve">               聯 絡 電話：</w:t>
      </w:r>
    </w:p>
    <w:p w:rsidR="002727FB" w:rsidRDefault="002727FB">
      <w:pPr>
        <w:spacing w:line="560" w:lineRule="exact"/>
        <w:jc w:val="both"/>
        <w:rPr>
          <w:rFonts w:ascii="標楷體" w:eastAsia="標楷體" w:hAnsi="標楷體"/>
          <w:sz w:val="40"/>
          <w:szCs w:val="40"/>
        </w:rPr>
      </w:pPr>
    </w:p>
    <w:p w:rsidR="00C96CBB" w:rsidRDefault="00C96CBB">
      <w:pPr>
        <w:spacing w:line="560" w:lineRule="exact"/>
        <w:jc w:val="both"/>
        <w:rPr>
          <w:rFonts w:ascii="標楷體" w:eastAsia="標楷體" w:hAnsi="標楷體"/>
          <w:sz w:val="40"/>
          <w:szCs w:val="40"/>
        </w:rPr>
      </w:pPr>
    </w:p>
    <w:p w:rsidR="002727FB" w:rsidRDefault="00C96CBB">
      <w:pPr>
        <w:spacing w:before="120" w:line="560" w:lineRule="exact"/>
        <w:ind w:firstLine="440"/>
        <w:jc w:val="both"/>
        <w:rPr>
          <w:rFonts w:ascii="標楷體" w:eastAsia="標楷體" w:hAnsi="標楷體"/>
          <w:sz w:val="44"/>
        </w:rPr>
      </w:pPr>
      <w:r>
        <w:rPr>
          <w:rFonts w:ascii="標楷體" w:eastAsia="標楷體" w:hAnsi="標楷體" w:hint="eastAsia"/>
          <w:sz w:val="44"/>
        </w:rPr>
        <w:t xml:space="preserve">  </w:t>
      </w:r>
      <w:r w:rsidR="00DC046F">
        <w:rPr>
          <w:rFonts w:ascii="標楷體" w:eastAsia="標楷體" w:hAnsi="標楷體" w:hint="eastAsia"/>
          <w:sz w:val="44"/>
        </w:rPr>
        <w:t xml:space="preserve">中華民國 </w:t>
      </w:r>
      <w:r>
        <w:rPr>
          <w:rFonts w:ascii="標楷體" w:eastAsia="標楷體" w:hAnsi="標楷體" w:hint="eastAsia"/>
          <w:sz w:val="44"/>
        </w:rPr>
        <w:t xml:space="preserve">     </w:t>
      </w:r>
      <w:r w:rsidR="00DC046F">
        <w:rPr>
          <w:rFonts w:ascii="標楷體" w:eastAsia="標楷體" w:hAnsi="標楷體" w:hint="eastAsia"/>
          <w:sz w:val="44"/>
        </w:rPr>
        <w:t>年</w:t>
      </w:r>
      <w:r>
        <w:rPr>
          <w:rFonts w:ascii="標楷體" w:eastAsia="標楷體" w:hAnsi="標楷體" w:hint="eastAsia"/>
          <w:sz w:val="44"/>
        </w:rPr>
        <w:t xml:space="preserve">     </w:t>
      </w:r>
      <w:r w:rsidR="00DC046F">
        <w:rPr>
          <w:rFonts w:ascii="標楷體" w:eastAsia="標楷體" w:hAnsi="標楷體" w:hint="eastAsia"/>
          <w:sz w:val="44"/>
        </w:rPr>
        <w:t xml:space="preserve"> 月</w:t>
      </w:r>
      <w:r>
        <w:rPr>
          <w:rFonts w:ascii="標楷體" w:eastAsia="標楷體" w:hAnsi="標楷體" w:hint="eastAsia"/>
          <w:sz w:val="44"/>
        </w:rPr>
        <w:t xml:space="preserve">    </w:t>
      </w:r>
      <w:r w:rsidR="00DC046F">
        <w:rPr>
          <w:rFonts w:ascii="標楷體" w:eastAsia="標楷體" w:hAnsi="標楷體" w:hint="eastAsia"/>
          <w:sz w:val="44"/>
        </w:rPr>
        <w:t xml:space="preserve"> 日</w:t>
      </w:r>
    </w:p>
    <w:p w:rsidR="002727FB" w:rsidRPr="00C60555" w:rsidRDefault="00DC046F">
      <w:pPr>
        <w:spacing w:before="120" w:line="360" w:lineRule="exact"/>
        <w:rPr>
          <w:rFonts w:ascii="標楷體" w:eastAsia="標楷體" w:hAnsi="標楷體"/>
        </w:rPr>
      </w:pPr>
      <w:r w:rsidRPr="00C60555">
        <w:rPr>
          <w:rFonts w:ascii="標楷體" w:eastAsia="標楷體" w:hAnsi="標楷體" w:hint="eastAsia"/>
        </w:rPr>
        <w:lastRenderedPageBreak/>
        <w:t>填寫說明：</w:t>
      </w:r>
    </w:p>
    <w:p w:rsidR="002727FB" w:rsidRPr="00C60555" w:rsidRDefault="00DC046F" w:rsidP="00FE43A0">
      <w:pPr>
        <w:pStyle w:val="af7"/>
        <w:numPr>
          <w:ilvl w:val="0"/>
          <w:numId w:val="4"/>
        </w:numPr>
        <w:spacing w:line="360" w:lineRule="exact"/>
        <w:jc w:val="both"/>
        <w:rPr>
          <w:rFonts w:ascii="標楷體" w:eastAsia="標楷體" w:hAnsi="標楷體"/>
        </w:rPr>
      </w:pPr>
      <w:r w:rsidRPr="00C60555">
        <w:rPr>
          <w:rFonts w:ascii="標楷體" w:eastAsia="標楷體" w:hAnsi="標楷體" w:hint="eastAsia"/>
        </w:rPr>
        <w:t>本切結書依公務人員任用法暨其施行細則規定訂定。</w:t>
      </w:r>
    </w:p>
    <w:p w:rsidR="00FE43A0" w:rsidRPr="00C60555" w:rsidRDefault="00FE43A0" w:rsidP="00FE43A0">
      <w:pPr>
        <w:pStyle w:val="af7"/>
        <w:numPr>
          <w:ilvl w:val="0"/>
          <w:numId w:val="4"/>
        </w:numPr>
        <w:spacing w:line="280" w:lineRule="exact"/>
        <w:jc w:val="both"/>
        <w:rPr>
          <w:rFonts w:ascii="標楷體" w:eastAsia="標楷體" w:hAnsi="標楷體"/>
        </w:rPr>
      </w:pPr>
      <w:r w:rsidRPr="00C60555">
        <w:rPr>
          <w:rFonts w:ascii="標楷體" w:eastAsia="標楷體" w:hAnsi="標楷體" w:hint="eastAsia"/>
        </w:rPr>
        <w:t>二、各機關（學校）於辦理任用公務人員前，應通知其填送本具結書，並切實查證無訛後存查。</w:t>
      </w:r>
    </w:p>
    <w:p w:rsidR="00FE43A0" w:rsidRPr="00C60555" w:rsidRDefault="00FE43A0" w:rsidP="00FE43A0">
      <w:pPr>
        <w:pStyle w:val="af7"/>
        <w:numPr>
          <w:ilvl w:val="0"/>
          <w:numId w:val="4"/>
        </w:numPr>
        <w:spacing w:line="280" w:lineRule="exact"/>
        <w:jc w:val="both"/>
        <w:rPr>
          <w:rFonts w:ascii="標楷體" w:eastAsia="標楷體" w:hAnsi="標楷體"/>
        </w:rPr>
      </w:pPr>
      <w:r w:rsidRPr="00C60555">
        <w:rPr>
          <w:rFonts w:ascii="標楷體" w:eastAsia="標楷體" w:hAnsi="標楷體" w:hint="eastAsia"/>
        </w:rPr>
        <w:t>三、具中華民國國籍兼具外國國籍，依規定應於到職前辦理放棄外國國籍者，須於到職時依另定之具結書辦理具結，並於到職之日起1年內完成喪失該國國籍及取得證明文件。</w:t>
      </w:r>
    </w:p>
    <w:p w:rsidR="00FE43A0" w:rsidRPr="00C60555" w:rsidRDefault="00FE43A0" w:rsidP="00FE43A0">
      <w:pPr>
        <w:pStyle w:val="af7"/>
        <w:numPr>
          <w:ilvl w:val="0"/>
          <w:numId w:val="4"/>
        </w:numPr>
        <w:spacing w:line="360" w:lineRule="exact"/>
        <w:jc w:val="both"/>
        <w:rPr>
          <w:rFonts w:ascii="標楷體" w:eastAsia="標楷體" w:hAnsi="標楷體"/>
        </w:rPr>
      </w:pPr>
      <w:r w:rsidRPr="00C60555">
        <w:rPr>
          <w:rFonts w:ascii="標楷體" w:eastAsia="標楷體" w:hAnsi="標楷體" w:hint="eastAsia"/>
        </w:rPr>
        <w:t>公務人員任用法第28條第1項第1款至第10款所定不得任用之情事：</w:t>
      </w:r>
    </w:p>
    <w:p w:rsidR="00FE43A0" w:rsidRPr="00C60555" w:rsidRDefault="00FE43A0" w:rsidP="00FE43A0">
      <w:pPr>
        <w:spacing w:line="280" w:lineRule="exact"/>
        <w:ind w:left="553" w:hanging="553"/>
        <w:jc w:val="both"/>
        <w:rPr>
          <w:rFonts w:ascii="標楷體" w:eastAsia="標楷體" w:hAnsi="標楷體"/>
        </w:rPr>
      </w:pPr>
      <w:r w:rsidRPr="00C60555">
        <w:rPr>
          <w:rFonts w:ascii="標楷體" w:eastAsia="標楷體" w:hAnsi="標楷體" w:hint="eastAsia"/>
        </w:rPr>
        <w:t>（一）未具或喪失中華民國國籍。</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（二）具中華民國國籍兼具外國國籍。但公務人員任用法或其他法律另有規定 者，不在此限。</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（三）動員戡亂時期終止後，曾犯內亂罪、外患罪，經有罪判決確定或通緝有案尚未結案。</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（四）曾服公務有貪污行為，經有罪判決確定或通緝有案尚未結案。</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（五）犯前2款以外之罪，判處有期徒刑以上之刑確定，尚未執行或執行未畢。但受緩刑宣告者，不在此限。</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（六）曾受免除職務懲戒處分。</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（七）依法停止任用。</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（八）褫奪公權尚未復權。</w:t>
      </w:r>
    </w:p>
    <w:p w:rsidR="00FE43A0" w:rsidRPr="00C60555" w:rsidRDefault="00FE43A0" w:rsidP="00FE43A0">
      <w:pPr>
        <w:spacing w:line="280" w:lineRule="exact"/>
        <w:ind w:left="810" w:hanging="810"/>
        <w:jc w:val="both"/>
        <w:rPr>
          <w:rFonts w:ascii="標楷體" w:eastAsia="標楷體" w:hAnsi="標楷體"/>
        </w:rPr>
      </w:pPr>
      <w:r w:rsidRPr="00C60555">
        <w:rPr>
          <w:rFonts w:ascii="標楷體" w:eastAsia="標楷體" w:hAnsi="標楷體" w:hint="eastAsia"/>
        </w:rPr>
        <w:t>（九）經原住民族特種考試及格，而未具或喪失原住民身分。但具有其他考試及格資格者，得以該考試及格資格任用之。</w:t>
      </w:r>
    </w:p>
    <w:p w:rsidR="00FE43A0" w:rsidRPr="00C60555" w:rsidRDefault="00FE43A0" w:rsidP="00FE43A0">
      <w:pPr>
        <w:spacing w:line="360" w:lineRule="exact"/>
        <w:jc w:val="both"/>
        <w:rPr>
          <w:rFonts w:ascii="標楷體" w:eastAsia="標楷體" w:hAnsi="標楷體"/>
        </w:rPr>
      </w:pPr>
      <w:r w:rsidRPr="00C60555">
        <w:rPr>
          <w:rFonts w:ascii="標楷體" w:eastAsia="標楷體" w:hAnsi="標楷體" w:hint="eastAsia"/>
        </w:rPr>
        <w:t>（十）依其他法律規定不得任用為公務人員。</w:t>
      </w:r>
    </w:p>
    <w:p w:rsidR="00FE43A0" w:rsidRPr="00C60555" w:rsidRDefault="00FE43A0" w:rsidP="00FE43A0">
      <w:pPr>
        <w:spacing w:line="280" w:lineRule="exact"/>
        <w:ind w:left="553" w:hanging="553"/>
        <w:jc w:val="both"/>
        <w:rPr>
          <w:rFonts w:ascii="標楷體" w:eastAsia="標楷體" w:hAnsi="標楷體"/>
        </w:rPr>
      </w:pPr>
      <w:r w:rsidRPr="00C60555">
        <w:rPr>
          <w:rFonts w:ascii="標楷體" w:eastAsia="標楷體" w:hAnsi="標楷體" w:hint="eastAsia"/>
        </w:rPr>
        <w:t>五、法官法所定不得任用之情事：</w:t>
      </w:r>
    </w:p>
    <w:p w:rsidR="00FE43A0" w:rsidRPr="00C60555" w:rsidRDefault="00FE43A0" w:rsidP="00FE43A0">
      <w:pPr>
        <w:spacing w:line="280" w:lineRule="exact"/>
        <w:ind w:left="553" w:hanging="553"/>
        <w:jc w:val="both"/>
        <w:rPr>
          <w:rFonts w:ascii="標楷體" w:eastAsia="標楷體" w:hAnsi="標楷體"/>
        </w:rPr>
      </w:pPr>
      <w:r w:rsidRPr="00C60555">
        <w:rPr>
          <w:rFonts w:ascii="標楷體" w:eastAsia="標楷體" w:hAnsi="標楷體" w:hint="eastAsia"/>
        </w:rPr>
        <w:t>（一）第6條：</w:t>
      </w:r>
    </w:p>
    <w:p w:rsidR="00FE43A0" w:rsidRPr="00C60555" w:rsidRDefault="00FE43A0" w:rsidP="00FE43A0">
      <w:pPr>
        <w:spacing w:line="280" w:lineRule="exact"/>
        <w:ind w:left="553" w:hanging="553"/>
        <w:jc w:val="both"/>
        <w:rPr>
          <w:rFonts w:ascii="標楷體" w:eastAsia="標楷體" w:hAnsi="標楷體"/>
        </w:rPr>
      </w:pPr>
      <w:r w:rsidRPr="00C60555">
        <w:rPr>
          <w:rFonts w:ascii="標楷體" w:eastAsia="標楷體" w:hAnsi="標楷體" w:hint="eastAsia"/>
        </w:rPr>
        <w:t xml:space="preserve">      1.依公務人員任用法之規定，不得任用為公務人員。</w:t>
      </w:r>
    </w:p>
    <w:p w:rsidR="00FE43A0" w:rsidRPr="00C60555" w:rsidRDefault="00FE43A0" w:rsidP="00FE43A0">
      <w:pPr>
        <w:spacing w:line="280" w:lineRule="exact"/>
        <w:ind w:left="553" w:hanging="553"/>
        <w:jc w:val="both"/>
        <w:rPr>
          <w:rFonts w:ascii="標楷體" w:eastAsia="標楷體" w:hAnsi="標楷體"/>
        </w:rPr>
      </w:pPr>
      <w:r w:rsidRPr="00C60555">
        <w:rPr>
          <w:rFonts w:ascii="標楷體" w:eastAsia="標楷體" w:hAnsi="標楷體" w:hint="eastAsia"/>
        </w:rPr>
        <w:t xml:space="preserve">      2.因故意犯罪，受有期徒刑以上刑之宣告確定，有損法官職位之尊嚴。</w:t>
      </w:r>
    </w:p>
    <w:p w:rsidR="00FE43A0" w:rsidRPr="00C60555" w:rsidRDefault="00FE43A0" w:rsidP="00FE43A0">
      <w:pPr>
        <w:spacing w:line="280" w:lineRule="exact"/>
        <w:ind w:left="1080" w:hanging="1080"/>
        <w:jc w:val="both"/>
        <w:rPr>
          <w:rFonts w:ascii="標楷體" w:eastAsia="標楷體" w:hAnsi="標楷體"/>
        </w:rPr>
      </w:pPr>
      <w:r w:rsidRPr="00C60555">
        <w:rPr>
          <w:rFonts w:ascii="標楷體" w:eastAsia="標楷體" w:hAnsi="標楷體" w:hint="eastAsia"/>
        </w:rPr>
        <w:t xml:space="preserve">      3.曾任公務員，依公務員懲戒法或相關法規之規定，受撤職以上處分確定。</w:t>
      </w:r>
    </w:p>
    <w:p w:rsidR="00FE43A0" w:rsidRPr="00C60555" w:rsidRDefault="00FE43A0" w:rsidP="00FE43A0">
      <w:pPr>
        <w:spacing w:line="280" w:lineRule="exact"/>
        <w:ind w:left="1080" w:hanging="1080"/>
        <w:jc w:val="both"/>
        <w:rPr>
          <w:rFonts w:ascii="標楷體" w:eastAsia="標楷體" w:hAnsi="標楷體"/>
        </w:rPr>
      </w:pPr>
      <w:r w:rsidRPr="00C60555">
        <w:rPr>
          <w:rFonts w:ascii="標楷體" w:eastAsia="標楷體" w:hAnsi="標楷體" w:hint="eastAsia"/>
        </w:rPr>
        <w:t xml:space="preserve">      4.曾任公務員，依公務人員考績法或相關法規之規定，受免職處分確定。但因監護宣告受免職處分，經撤銷監護宣告者，不在此限。</w:t>
      </w:r>
    </w:p>
    <w:p w:rsidR="00FE43A0" w:rsidRPr="00C60555" w:rsidRDefault="00FE43A0" w:rsidP="00FE43A0">
      <w:pPr>
        <w:spacing w:line="280" w:lineRule="exact"/>
        <w:ind w:left="1080" w:hanging="1080"/>
        <w:jc w:val="both"/>
        <w:rPr>
          <w:rFonts w:ascii="標楷體" w:eastAsia="標楷體" w:hAnsi="標楷體"/>
        </w:rPr>
      </w:pPr>
      <w:r w:rsidRPr="00C60555">
        <w:rPr>
          <w:rFonts w:ascii="標楷體" w:eastAsia="標楷體" w:hAnsi="標楷體" w:hint="eastAsia"/>
        </w:rPr>
        <w:t xml:space="preserve">      5.受破產宣告，尚未復權。</w:t>
      </w:r>
    </w:p>
    <w:p w:rsidR="00FE43A0" w:rsidRPr="00C60555" w:rsidRDefault="00FE43A0" w:rsidP="00FE43A0">
      <w:pPr>
        <w:spacing w:line="280" w:lineRule="exact"/>
        <w:ind w:left="1080" w:hanging="1080"/>
        <w:jc w:val="both"/>
        <w:rPr>
          <w:rFonts w:ascii="標楷體" w:eastAsia="標楷體" w:hAnsi="標楷體"/>
        </w:rPr>
      </w:pPr>
      <w:r w:rsidRPr="00C60555">
        <w:rPr>
          <w:rFonts w:ascii="標楷體" w:eastAsia="標楷體" w:hAnsi="標楷體" w:hint="eastAsia"/>
        </w:rPr>
        <w:t xml:space="preserve">      6.曾任民選公職人員離職後未滿3年。但法令另有規定者，不在此限。</w:t>
      </w:r>
    </w:p>
    <w:p w:rsidR="00FE43A0" w:rsidRPr="00C60555" w:rsidRDefault="00FE43A0" w:rsidP="00FE43A0">
      <w:pPr>
        <w:spacing w:line="280" w:lineRule="exact"/>
        <w:ind w:left="553" w:hanging="553"/>
        <w:jc w:val="both"/>
        <w:rPr>
          <w:rFonts w:ascii="標楷體" w:eastAsia="標楷體" w:hAnsi="標楷體"/>
        </w:rPr>
      </w:pPr>
      <w:r w:rsidRPr="00C60555">
        <w:rPr>
          <w:rFonts w:ascii="標楷體" w:eastAsia="標楷體" w:hAnsi="標楷體" w:hint="eastAsia"/>
        </w:rPr>
        <w:t>（二）第50條第1項第1款：</w:t>
      </w:r>
    </w:p>
    <w:p w:rsidR="00FE43A0" w:rsidRPr="00C60555" w:rsidRDefault="00FE43A0" w:rsidP="00FE43A0">
      <w:pPr>
        <w:spacing w:line="280" w:lineRule="exact"/>
        <w:ind w:left="553" w:hanging="553"/>
        <w:jc w:val="both"/>
        <w:rPr>
          <w:rFonts w:ascii="標楷體" w:eastAsia="標楷體" w:hAnsi="標楷體"/>
        </w:rPr>
      </w:pPr>
      <w:r w:rsidRPr="00C60555">
        <w:rPr>
          <w:rFonts w:ascii="標楷體" w:eastAsia="標楷體" w:hAnsi="標楷體" w:hint="eastAsia"/>
        </w:rPr>
        <w:t xml:space="preserve">      曾受「免除法官職務，並不得再任用為公務員。」之懲戒處分。</w:t>
      </w:r>
    </w:p>
    <w:p w:rsidR="00A3364C" w:rsidRPr="00C60555" w:rsidRDefault="00A3364C" w:rsidP="00A3364C">
      <w:pPr>
        <w:spacing w:line="360" w:lineRule="exact"/>
        <w:jc w:val="both"/>
        <w:rPr>
          <w:rFonts w:ascii="標楷體" w:eastAsia="標楷體" w:hAnsi="標楷體"/>
        </w:rPr>
      </w:pPr>
      <w:r w:rsidRPr="00C60555">
        <w:rPr>
          <w:rFonts w:ascii="標楷體" w:eastAsia="標楷體" w:hAnsi="標楷體" w:hint="eastAsia"/>
        </w:rPr>
        <w:t>六、警察人員人事條例第10條之1所定不得任用之情事：</w:t>
      </w:r>
    </w:p>
    <w:p w:rsidR="00A3364C" w:rsidRPr="00C60555" w:rsidRDefault="00A3364C" w:rsidP="00A3364C">
      <w:pPr>
        <w:spacing w:line="280" w:lineRule="exact"/>
        <w:ind w:left="810" w:hanging="810"/>
        <w:jc w:val="both"/>
        <w:rPr>
          <w:rFonts w:ascii="標楷體" w:eastAsia="標楷體" w:hAnsi="標楷體"/>
        </w:rPr>
      </w:pPr>
      <w:r w:rsidRPr="00C60555">
        <w:rPr>
          <w:rFonts w:ascii="標楷體" w:eastAsia="標楷體" w:hAnsi="標楷體" w:hint="eastAsia"/>
        </w:rPr>
        <w:t>（一）公務人員任用法第28條第1項各款情形之一。</w:t>
      </w:r>
    </w:p>
    <w:p w:rsidR="00A3364C" w:rsidRPr="00C60555" w:rsidRDefault="00A3364C" w:rsidP="00A3364C">
      <w:pPr>
        <w:spacing w:line="280" w:lineRule="exact"/>
        <w:ind w:left="810" w:hanging="810"/>
        <w:jc w:val="both"/>
        <w:rPr>
          <w:rFonts w:ascii="標楷體" w:eastAsia="標楷體" w:hAnsi="標楷體"/>
        </w:rPr>
      </w:pPr>
      <w:r w:rsidRPr="00C60555">
        <w:rPr>
          <w:rFonts w:ascii="標楷體" w:eastAsia="標楷體" w:hAnsi="標楷體" w:hint="eastAsia"/>
        </w:rPr>
        <w:t>（二）曾服公職依公務人員考績法受免職處分或依公務員懲戒法受撤職處分或其他違法犯紀行為依法予以免職處分。</w:t>
      </w:r>
    </w:p>
    <w:p w:rsidR="00A3364C" w:rsidRPr="00C60555" w:rsidRDefault="00A3364C" w:rsidP="00A3364C">
      <w:pPr>
        <w:spacing w:line="280" w:lineRule="exact"/>
        <w:ind w:left="810" w:hanging="810"/>
        <w:jc w:val="both"/>
        <w:rPr>
          <w:rFonts w:ascii="標楷體" w:eastAsia="標楷體" w:hAnsi="標楷體"/>
        </w:rPr>
      </w:pPr>
      <w:r w:rsidRPr="00C60555">
        <w:rPr>
          <w:rFonts w:ascii="標楷體" w:eastAsia="標楷體" w:hAnsi="標楷體" w:hint="eastAsia"/>
        </w:rPr>
        <w:t>（三）曾列警察職權行使法第15條第1項各款之治安顧慮人口。</w:t>
      </w:r>
    </w:p>
    <w:p w:rsidR="00A3364C" w:rsidRPr="00C60555" w:rsidRDefault="00A3364C" w:rsidP="00A3364C">
      <w:pPr>
        <w:spacing w:line="280" w:lineRule="exact"/>
        <w:ind w:left="810" w:hanging="810"/>
        <w:jc w:val="both"/>
        <w:rPr>
          <w:rFonts w:ascii="標楷體" w:eastAsia="標楷體" w:hAnsi="標楷體"/>
        </w:rPr>
      </w:pPr>
      <w:r w:rsidRPr="00C60555">
        <w:rPr>
          <w:rFonts w:ascii="標楷體" w:eastAsia="標楷體" w:hAnsi="標楷體" w:hint="eastAsia"/>
        </w:rPr>
        <w:t>（四）曾犯刑法第268條、中華民國95年7月1日刑法修正施行前第267條、第350條之罪，經有罪判決確定。</w:t>
      </w:r>
    </w:p>
    <w:p w:rsidR="00A3364C" w:rsidRPr="00C60555" w:rsidRDefault="00A3364C" w:rsidP="00A3364C">
      <w:pPr>
        <w:spacing w:line="280" w:lineRule="exact"/>
        <w:ind w:left="810" w:hanging="810"/>
        <w:jc w:val="both"/>
        <w:rPr>
          <w:rFonts w:ascii="標楷體" w:eastAsia="標楷體" w:hAnsi="標楷體"/>
        </w:rPr>
      </w:pPr>
      <w:r w:rsidRPr="00C60555">
        <w:rPr>
          <w:rFonts w:ascii="標楷體" w:eastAsia="標楷體" w:hAnsi="標楷體" w:hint="eastAsia"/>
        </w:rPr>
        <w:t>（五）依刑事訴訟程序被羈押或通緝中。</w:t>
      </w:r>
    </w:p>
    <w:p w:rsidR="00A3364C" w:rsidRPr="00C60555" w:rsidRDefault="00A3364C" w:rsidP="00A3364C">
      <w:pPr>
        <w:spacing w:line="280" w:lineRule="exact"/>
        <w:ind w:left="810" w:hanging="810"/>
        <w:jc w:val="both"/>
        <w:rPr>
          <w:rFonts w:ascii="標楷體" w:eastAsia="標楷體" w:hAnsi="標楷體"/>
        </w:rPr>
      </w:pPr>
      <w:r w:rsidRPr="00C60555">
        <w:rPr>
          <w:rFonts w:ascii="標楷體" w:eastAsia="標楷體" w:hAnsi="標楷體" w:hint="eastAsia"/>
        </w:rPr>
        <w:t>（六）曾經中央警察大學、中央警官學校、臺灣警察專科學校、臺灣警察學校、軍事院校勒令退學或開除學籍。</w:t>
      </w:r>
    </w:p>
    <w:p w:rsidR="00A3364C" w:rsidRPr="00C60555" w:rsidRDefault="00A3364C" w:rsidP="00A3364C">
      <w:pPr>
        <w:spacing w:line="280" w:lineRule="exact"/>
        <w:ind w:left="810" w:hanging="810"/>
        <w:jc w:val="both"/>
        <w:rPr>
          <w:rFonts w:ascii="標楷體" w:eastAsia="標楷體" w:hAnsi="標楷體"/>
        </w:rPr>
      </w:pPr>
      <w:r w:rsidRPr="00C60555">
        <w:rPr>
          <w:rFonts w:ascii="標楷體" w:eastAsia="標楷體" w:hAnsi="標楷體" w:hint="eastAsia"/>
        </w:rPr>
        <w:t>（七）依其他法律規定不得為公務人員。</w:t>
      </w:r>
    </w:p>
    <w:p w:rsidR="00A3364C" w:rsidRPr="00C60555" w:rsidRDefault="00A3364C" w:rsidP="00A3364C">
      <w:pPr>
        <w:spacing w:line="280" w:lineRule="exact"/>
        <w:ind w:left="553" w:hanging="553"/>
        <w:jc w:val="both"/>
        <w:rPr>
          <w:rFonts w:ascii="標楷體" w:eastAsia="標楷體" w:hAnsi="標楷體"/>
        </w:rPr>
      </w:pPr>
      <w:r w:rsidRPr="00C60555">
        <w:rPr>
          <w:rFonts w:ascii="標楷體" w:eastAsia="標楷體" w:hAnsi="標楷體" w:hint="eastAsia"/>
        </w:rPr>
        <w:t>七、臺灣地區與大陸地區人民關係條例第21條第1項所定不得任用之情事：</w:t>
      </w:r>
    </w:p>
    <w:p w:rsidR="00A3364C" w:rsidRPr="00A3364C" w:rsidRDefault="00A3364C" w:rsidP="00C60555">
      <w:pPr>
        <w:spacing w:line="280" w:lineRule="exact"/>
        <w:ind w:left="810" w:hanging="810"/>
        <w:jc w:val="both"/>
        <w:rPr>
          <w:rFonts w:ascii="標楷體" w:eastAsia="標楷體" w:hAnsi="標楷體"/>
          <w:sz w:val="28"/>
          <w:szCs w:val="28"/>
        </w:rPr>
      </w:pPr>
      <w:r w:rsidRPr="00C60555">
        <w:rPr>
          <w:rFonts w:ascii="標楷體" w:eastAsia="標楷體" w:hAnsi="標楷體" w:hint="eastAsia"/>
        </w:rPr>
        <w:t xml:space="preserve">      大陸地區人民經許可進入臺灣地區者，除法律另有規定外，非在臺灣地區設有戶籍滿10年，不得登記為公職候選人、擔任公教或公營事業機關（構）人員及組織政黨；非在臺灣地區設有戶籍滿20年，不得擔任情報機關（構）人員，或國防機關（構）之下列人員：（一）志願役軍官、士官及士兵。（二）義務役軍官及士官。（三）文職、教職及國軍聘雇人員。</w:t>
      </w:r>
    </w:p>
    <w:sectPr w:rsidR="00A3364C" w:rsidRPr="00A3364C">
      <w:pgSz w:w="12240" w:h="15840"/>
      <w:pgMar w:top="851" w:right="1440" w:bottom="1134" w:left="144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3C" w:rsidRDefault="00F2713C">
      <w:pPr>
        <w:spacing w:line="240" w:lineRule="auto"/>
      </w:pPr>
      <w:r>
        <w:separator/>
      </w:r>
    </w:p>
  </w:endnote>
  <w:endnote w:type="continuationSeparator" w:id="0">
    <w:p w:rsidR="00F2713C" w:rsidRDefault="00F27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Gungsuh">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3C" w:rsidRDefault="00F2713C">
      <w:pPr>
        <w:spacing w:line="240" w:lineRule="auto"/>
      </w:pPr>
      <w:r>
        <w:separator/>
      </w:r>
    </w:p>
  </w:footnote>
  <w:footnote w:type="continuationSeparator" w:id="0">
    <w:p w:rsidR="00F2713C" w:rsidRDefault="00F271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2080"/>
    <w:multiLevelType w:val="hybridMultilevel"/>
    <w:tmpl w:val="216EDCA2"/>
    <w:lvl w:ilvl="0" w:tplc="BD38B57A">
      <w:start w:val="1"/>
      <w:numFmt w:val="taiwaneseCountingThousand"/>
      <w:lvlText w:val="（%1）"/>
      <w:lvlJc w:val="left"/>
      <w:pPr>
        <w:ind w:left="480" w:hanging="480"/>
      </w:pPr>
      <w:rPr>
        <w:rFonts w:ascii="標楷體" w:eastAsia="標楷體" w:hint="eastAsia"/>
      </w:rPr>
    </w:lvl>
    <w:lvl w:ilvl="1" w:tplc="B9382EFA">
      <w:start w:val="1"/>
      <w:numFmt w:val="ideographTraditional"/>
      <w:lvlText w:val="%2、"/>
      <w:lvlJc w:val="left"/>
      <w:pPr>
        <w:ind w:left="960" w:hanging="480"/>
      </w:pPr>
    </w:lvl>
    <w:lvl w:ilvl="2" w:tplc="A1F6018C">
      <w:start w:val="1"/>
      <w:numFmt w:val="lowerRoman"/>
      <w:lvlText w:val="%3."/>
      <w:lvlJc w:val="right"/>
      <w:pPr>
        <w:ind w:left="1440" w:hanging="480"/>
      </w:pPr>
    </w:lvl>
    <w:lvl w:ilvl="3" w:tplc="ABB605A6">
      <w:start w:val="1"/>
      <w:numFmt w:val="decimal"/>
      <w:lvlText w:val="%4."/>
      <w:lvlJc w:val="left"/>
      <w:pPr>
        <w:ind w:left="1920" w:hanging="480"/>
      </w:pPr>
    </w:lvl>
    <w:lvl w:ilvl="4" w:tplc="21366756">
      <w:start w:val="1"/>
      <w:numFmt w:val="ideographTraditional"/>
      <w:lvlText w:val="%5、"/>
      <w:lvlJc w:val="left"/>
      <w:pPr>
        <w:ind w:left="2400" w:hanging="480"/>
      </w:pPr>
    </w:lvl>
    <w:lvl w:ilvl="5" w:tplc="D72C2DA4">
      <w:start w:val="1"/>
      <w:numFmt w:val="lowerRoman"/>
      <w:lvlText w:val="%6."/>
      <w:lvlJc w:val="right"/>
      <w:pPr>
        <w:ind w:left="2880" w:hanging="480"/>
      </w:pPr>
    </w:lvl>
    <w:lvl w:ilvl="6" w:tplc="3182C4F4">
      <w:start w:val="1"/>
      <w:numFmt w:val="decimal"/>
      <w:lvlText w:val="%7."/>
      <w:lvlJc w:val="left"/>
      <w:pPr>
        <w:ind w:left="3360" w:hanging="480"/>
      </w:pPr>
    </w:lvl>
    <w:lvl w:ilvl="7" w:tplc="3ACC0458">
      <w:start w:val="1"/>
      <w:numFmt w:val="ideographTraditional"/>
      <w:lvlText w:val="%8、"/>
      <w:lvlJc w:val="left"/>
      <w:pPr>
        <w:ind w:left="3840" w:hanging="480"/>
      </w:pPr>
    </w:lvl>
    <w:lvl w:ilvl="8" w:tplc="1208014C">
      <w:start w:val="1"/>
      <w:numFmt w:val="lowerRoman"/>
      <w:lvlText w:val="%9."/>
      <w:lvlJc w:val="right"/>
      <w:pPr>
        <w:ind w:left="4320" w:hanging="480"/>
      </w:pPr>
    </w:lvl>
  </w:abstractNum>
  <w:abstractNum w:abstractNumId="1" w15:restartNumberingAfterBreak="0">
    <w:nsid w:val="047230DD"/>
    <w:multiLevelType w:val="hybridMultilevel"/>
    <w:tmpl w:val="99FA9436"/>
    <w:lvl w:ilvl="0" w:tplc="54E8D04A">
      <w:start w:val="1"/>
      <w:numFmt w:val="taiwaneseCountingThousand"/>
      <w:lvlText w:val="（%1）"/>
      <w:lvlJc w:val="left"/>
      <w:pPr>
        <w:ind w:left="960" w:hanging="480"/>
      </w:pPr>
      <w:rPr>
        <w:rFonts w:ascii="標楷體" w:eastAsia="標楷體" w:hint="eastAsia"/>
      </w:rPr>
    </w:lvl>
    <w:lvl w:ilvl="1" w:tplc="39DAD4BA">
      <w:start w:val="1"/>
      <w:numFmt w:val="ideographTraditional"/>
      <w:lvlText w:val="%2、"/>
      <w:lvlJc w:val="left"/>
      <w:pPr>
        <w:ind w:left="1440" w:hanging="480"/>
      </w:pPr>
    </w:lvl>
    <w:lvl w:ilvl="2" w:tplc="6A62A0BE">
      <w:start w:val="1"/>
      <w:numFmt w:val="lowerRoman"/>
      <w:lvlText w:val="%3."/>
      <w:lvlJc w:val="right"/>
      <w:pPr>
        <w:ind w:left="1920" w:hanging="480"/>
      </w:pPr>
    </w:lvl>
    <w:lvl w:ilvl="3" w:tplc="47BA0990">
      <w:start w:val="1"/>
      <w:numFmt w:val="decimal"/>
      <w:lvlText w:val="%4."/>
      <w:lvlJc w:val="left"/>
      <w:pPr>
        <w:ind w:left="2400" w:hanging="480"/>
      </w:pPr>
    </w:lvl>
    <w:lvl w:ilvl="4" w:tplc="49349F2E">
      <w:start w:val="1"/>
      <w:numFmt w:val="ideographTraditional"/>
      <w:lvlText w:val="%5、"/>
      <w:lvlJc w:val="left"/>
      <w:pPr>
        <w:ind w:left="2880" w:hanging="480"/>
      </w:pPr>
    </w:lvl>
    <w:lvl w:ilvl="5" w:tplc="1FB47DBE">
      <w:start w:val="1"/>
      <w:numFmt w:val="lowerRoman"/>
      <w:lvlText w:val="%6."/>
      <w:lvlJc w:val="right"/>
      <w:pPr>
        <w:ind w:left="3360" w:hanging="480"/>
      </w:pPr>
    </w:lvl>
    <w:lvl w:ilvl="6" w:tplc="69D8F084">
      <w:start w:val="1"/>
      <w:numFmt w:val="decimal"/>
      <w:lvlText w:val="%7."/>
      <w:lvlJc w:val="left"/>
      <w:pPr>
        <w:ind w:left="3840" w:hanging="480"/>
      </w:pPr>
    </w:lvl>
    <w:lvl w:ilvl="7" w:tplc="78248B1A">
      <w:start w:val="1"/>
      <w:numFmt w:val="ideographTraditional"/>
      <w:lvlText w:val="%8、"/>
      <w:lvlJc w:val="left"/>
      <w:pPr>
        <w:ind w:left="4320" w:hanging="480"/>
      </w:pPr>
    </w:lvl>
    <w:lvl w:ilvl="8" w:tplc="FC18E638">
      <w:start w:val="1"/>
      <w:numFmt w:val="lowerRoman"/>
      <w:lvlText w:val="%9."/>
      <w:lvlJc w:val="right"/>
      <w:pPr>
        <w:ind w:left="4800" w:hanging="480"/>
      </w:pPr>
    </w:lvl>
  </w:abstractNum>
  <w:abstractNum w:abstractNumId="2" w15:restartNumberingAfterBreak="0">
    <w:nsid w:val="18FB1CA5"/>
    <w:multiLevelType w:val="hybridMultilevel"/>
    <w:tmpl w:val="5F5A532E"/>
    <w:lvl w:ilvl="0" w:tplc="6C1847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6F192E"/>
    <w:multiLevelType w:val="hybridMultilevel"/>
    <w:tmpl w:val="7C205756"/>
    <w:lvl w:ilvl="0" w:tplc="0B4CC51E">
      <w:start w:val="1"/>
      <w:numFmt w:val="taiwaneseCountingThousand"/>
      <w:lvlText w:val="%1、"/>
      <w:lvlJc w:val="left"/>
      <w:pPr>
        <w:ind w:left="916" w:hanging="720"/>
      </w:pPr>
      <w:rPr>
        <w:rFonts w:hint="default"/>
      </w:rPr>
    </w:lvl>
    <w:lvl w:ilvl="1" w:tplc="9F10AF9C">
      <w:start w:val="1"/>
      <w:numFmt w:val="ideographTraditional"/>
      <w:lvlText w:val="%2、"/>
      <w:lvlJc w:val="left"/>
      <w:pPr>
        <w:ind w:left="1156" w:hanging="480"/>
      </w:pPr>
    </w:lvl>
    <w:lvl w:ilvl="2" w:tplc="7C5074E6">
      <w:start w:val="1"/>
      <w:numFmt w:val="lowerRoman"/>
      <w:lvlText w:val="%3."/>
      <w:lvlJc w:val="right"/>
      <w:pPr>
        <w:ind w:left="1636" w:hanging="480"/>
      </w:pPr>
    </w:lvl>
    <w:lvl w:ilvl="3" w:tplc="02A4B2DC">
      <w:start w:val="1"/>
      <w:numFmt w:val="decimal"/>
      <w:lvlText w:val="%4."/>
      <w:lvlJc w:val="left"/>
      <w:pPr>
        <w:ind w:left="2116" w:hanging="480"/>
      </w:pPr>
    </w:lvl>
    <w:lvl w:ilvl="4" w:tplc="595A3B08">
      <w:start w:val="1"/>
      <w:numFmt w:val="ideographTraditional"/>
      <w:lvlText w:val="%5、"/>
      <w:lvlJc w:val="left"/>
      <w:pPr>
        <w:ind w:left="2596" w:hanging="480"/>
      </w:pPr>
    </w:lvl>
    <w:lvl w:ilvl="5" w:tplc="EB768E9A">
      <w:start w:val="1"/>
      <w:numFmt w:val="lowerRoman"/>
      <w:lvlText w:val="%6."/>
      <w:lvlJc w:val="right"/>
      <w:pPr>
        <w:ind w:left="3076" w:hanging="480"/>
      </w:pPr>
    </w:lvl>
    <w:lvl w:ilvl="6" w:tplc="3C889B18">
      <w:start w:val="1"/>
      <w:numFmt w:val="decimal"/>
      <w:lvlText w:val="%7."/>
      <w:lvlJc w:val="left"/>
      <w:pPr>
        <w:ind w:left="3556" w:hanging="480"/>
      </w:pPr>
    </w:lvl>
    <w:lvl w:ilvl="7" w:tplc="932EB2FE">
      <w:start w:val="1"/>
      <w:numFmt w:val="ideographTraditional"/>
      <w:lvlText w:val="%8、"/>
      <w:lvlJc w:val="left"/>
      <w:pPr>
        <w:ind w:left="4036" w:hanging="480"/>
      </w:pPr>
    </w:lvl>
    <w:lvl w:ilvl="8" w:tplc="31F4D6A4">
      <w:start w:val="1"/>
      <w:numFmt w:val="lowerRoman"/>
      <w:lvlText w:val="%9."/>
      <w:lvlJc w:val="right"/>
      <w:pPr>
        <w:ind w:left="4516"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FB"/>
    <w:rsid w:val="001D5D60"/>
    <w:rsid w:val="002727FB"/>
    <w:rsid w:val="00304BB5"/>
    <w:rsid w:val="00914E19"/>
    <w:rsid w:val="009E0612"/>
    <w:rsid w:val="00A3364C"/>
    <w:rsid w:val="00C60555"/>
    <w:rsid w:val="00C96CBB"/>
    <w:rsid w:val="00D943DB"/>
    <w:rsid w:val="00DC046F"/>
    <w:rsid w:val="00EC4C13"/>
    <w:rsid w:val="00F2713C"/>
    <w:rsid w:val="00F50546"/>
    <w:rsid w:val="00FE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CC384-D11B-4D60-BE09-BB4D2948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eastAsia="Arial"/>
      <w:b/>
      <w:bCs/>
      <w:i/>
      <w:iCs/>
    </w:rPr>
  </w:style>
  <w:style w:type="paragraph" w:styleId="8">
    <w:name w:val="heading 8"/>
    <w:basedOn w:val="a"/>
    <w:next w:val="a"/>
    <w:link w:val="80"/>
    <w:uiPriority w:val="9"/>
    <w:unhideWhenUsed/>
    <w:qFormat/>
    <w:pPr>
      <w:keepNext/>
      <w:keepLines/>
      <w:spacing w:before="320" w:after="200"/>
      <w:outlineLvl w:val="7"/>
    </w:pPr>
    <w:rPr>
      <w:rFonts w:eastAsia="Arial"/>
      <w:i/>
      <w:iCs/>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Arial" w:eastAsia="Arial" w:hAnsi="Arial" w:cs="Arial"/>
      <w:sz w:val="40"/>
      <w:szCs w:val="40"/>
    </w:rPr>
  </w:style>
  <w:style w:type="character" w:customStyle="1" w:styleId="20">
    <w:name w:val="標題 2 字元"/>
    <w:basedOn w:val="a0"/>
    <w:link w:val="2"/>
    <w:uiPriority w:val="9"/>
    <w:rPr>
      <w:rFonts w:ascii="Arial" w:eastAsia="Arial" w:hAnsi="Arial" w:cs="Arial"/>
      <w:sz w:val="34"/>
    </w:rPr>
  </w:style>
  <w:style w:type="character" w:customStyle="1" w:styleId="30">
    <w:name w:val="標題 3 字元"/>
    <w:basedOn w:val="a0"/>
    <w:link w:val="3"/>
    <w:uiPriority w:val="9"/>
    <w:rPr>
      <w:rFonts w:ascii="Arial" w:eastAsia="Arial" w:hAnsi="Arial" w:cs="Arial"/>
      <w:sz w:val="30"/>
      <w:szCs w:val="30"/>
    </w:rPr>
  </w:style>
  <w:style w:type="character" w:customStyle="1" w:styleId="40">
    <w:name w:val="標題 4 字元"/>
    <w:basedOn w:val="a0"/>
    <w:link w:val="4"/>
    <w:uiPriority w:val="9"/>
    <w:rPr>
      <w:rFonts w:ascii="Arial" w:eastAsia="Arial" w:hAnsi="Arial" w:cs="Arial"/>
      <w:b/>
      <w:bCs/>
      <w:sz w:val="26"/>
      <w:szCs w:val="26"/>
    </w:rPr>
  </w:style>
  <w:style w:type="character" w:customStyle="1" w:styleId="50">
    <w:name w:val="標題 5 字元"/>
    <w:basedOn w:val="a0"/>
    <w:link w:val="5"/>
    <w:uiPriority w:val="9"/>
    <w:rPr>
      <w:rFonts w:ascii="Arial" w:eastAsia="Arial" w:hAnsi="Arial" w:cs="Arial"/>
      <w:b/>
      <w:bCs/>
      <w:sz w:val="24"/>
      <w:szCs w:val="24"/>
    </w:rPr>
  </w:style>
  <w:style w:type="character" w:customStyle="1" w:styleId="60">
    <w:name w:val="標題 6 字元"/>
    <w:basedOn w:val="a0"/>
    <w:link w:val="6"/>
    <w:uiPriority w:val="9"/>
    <w:rPr>
      <w:rFonts w:ascii="Arial" w:eastAsia="Arial" w:hAnsi="Arial" w:cs="Arial"/>
      <w:b/>
      <w:bCs/>
      <w:sz w:val="22"/>
      <w:szCs w:val="22"/>
    </w:rPr>
  </w:style>
  <w:style w:type="character" w:customStyle="1" w:styleId="70">
    <w:name w:val="標題 7 字元"/>
    <w:basedOn w:val="a0"/>
    <w:link w:val="7"/>
    <w:uiPriority w:val="9"/>
    <w:rPr>
      <w:rFonts w:ascii="Arial" w:eastAsia="Arial" w:hAnsi="Arial" w:cs="Arial"/>
      <w:b/>
      <w:bCs/>
      <w:i/>
      <w:iCs/>
      <w:sz w:val="22"/>
      <w:szCs w:val="22"/>
    </w:rPr>
  </w:style>
  <w:style w:type="character" w:customStyle="1" w:styleId="80">
    <w:name w:val="標題 8 字元"/>
    <w:basedOn w:val="a0"/>
    <w:link w:val="8"/>
    <w:uiPriority w:val="9"/>
    <w:rPr>
      <w:rFonts w:ascii="Arial" w:eastAsia="Arial" w:hAnsi="Arial" w:cs="Arial"/>
      <w:i/>
      <w:iCs/>
      <w:sz w:val="22"/>
      <w:szCs w:val="22"/>
    </w:rPr>
  </w:style>
  <w:style w:type="character" w:customStyle="1" w:styleId="90">
    <w:name w:val="標題 9 字元"/>
    <w:basedOn w:val="a0"/>
    <w:link w:val="9"/>
    <w:uiPriority w:val="9"/>
    <w:rPr>
      <w:rFonts w:ascii="Arial" w:eastAsia="Arial" w:hAnsi="Arial" w:cs="Arial"/>
      <w:i/>
      <w:iCs/>
      <w:sz w:val="21"/>
      <w:szCs w:val="21"/>
    </w:rPr>
  </w:style>
  <w:style w:type="paragraph" w:styleId="a3">
    <w:name w:val="No Spacing"/>
    <w:uiPriority w:val="1"/>
    <w:qFormat/>
    <w:pPr>
      <w:spacing w:line="240" w:lineRule="auto"/>
    </w:pPr>
  </w:style>
  <w:style w:type="character" w:customStyle="1" w:styleId="a4">
    <w:name w:val="標題 字元"/>
    <w:basedOn w:val="a0"/>
    <w:link w:val="a5"/>
    <w:uiPriority w:val="10"/>
    <w:rPr>
      <w:sz w:val="48"/>
      <w:szCs w:val="48"/>
    </w:rPr>
  </w:style>
  <w:style w:type="character" w:customStyle="1" w:styleId="a6">
    <w:name w:val="副標題 字元"/>
    <w:basedOn w:val="a0"/>
    <w:link w:val="a7"/>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引文 字元"/>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鮮明引文 字元"/>
    <w:link w:val="aa"/>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d">
    <w:name w:val="Table Grid"/>
    <w:basedOn w:val="a1"/>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2">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2">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3">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3">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3">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3">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註腳文字 字元"/>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line="240" w:lineRule="auto"/>
    </w:pPr>
    <w:rPr>
      <w:sz w:val="20"/>
    </w:rPr>
  </w:style>
  <w:style w:type="character" w:customStyle="1" w:styleId="af3">
    <w:name w:val="章節附註文字 字元"/>
    <w:link w:val="af2"/>
    <w:uiPriority w:val="99"/>
    <w:rPr>
      <w:sz w:val="20"/>
    </w:rPr>
  </w:style>
  <w:style w:type="character" w:styleId="af4">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before="480" w:after="120"/>
    </w:pPr>
    <w:rPr>
      <w:b/>
      <w:sz w:val="72"/>
      <w:szCs w:val="72"/>
    </w:r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paragraph" w:customStyle="1" w:styleId="15">
    <w:name w:val="字元 字元1 字元 字元 字元 字元 字元 字元"/>
    <w:basedOn w:val="a"/>
    <w:pPr>
      <w:spacing w:after="160" w:line="240" w:lineRule="exact"/>
    </w:pPr>
    <w:rPr>
      <w:rFonts w:ascii="Tahoma" w:eastAsia="新細明體" w:hAnsi="Tahoma" w:cs="Times New Roman"/>
      <w:sz w:val="20"/>
      <w:szCs w:val="20"/>
      <w:lang w:eastAsia="en-US"/>
    </w:rPr>
  </w:style>
  <w:style w:type="paragraph" w:styleId="af7">
    <w:name w:val="List Paragraph"/>
    <w:basedOn w:val="a"/>
    <w:uiPriority w:val="34"/>
    <w:qFormat/>
    <w:pPr>
      <w:ind w:left="480"/>
    </w:pPr>
  </w:style>
  <w:style w:type="paragraph" w:styleId="af8">
    <w:name w:val="header"/>
    <w:basedOn w:val="a"/>
    <w:link w:val="af9"/>
    <w:uiPriority w:val="99"/>
    <w:unhideWhenUsed/>
    <w:pPr>
      <w:tabs>
        <w:tab w:val="center" w:pos="4153"/>
        <w:tab w:val="right" w:pos="8306"/>
      </w:tabs>
    </w:pPr>
    <w:rPr>
      <w:sz w:val="20"/>
      <w:szCs w:val="20"/>
    </w:rPr>
  </w:style>
  <w:style w:type="character" w:customStyle="1" w:styleId="af9">
    <w:name w:val="頁首 字元"/>
    <w:basedOn w:val="a0"/>
    <w:link w:val="af8"/>
    <w:uiPriority w:val="99"/>
    <w:rPr>
      <w:sz w:val="20"/>
      <w:szCs w:val="20"/>
    </w:rPr>
  </w:style>
  <w:style w:type="paragraph" w:styleId="afa">
    <w:name w:val="footer"/>
    <w:basedOn w:val="a"/>
    <w:link w:val="afb"/>
    <w:unhideWhenUsed/>
    <w:pPr>
      <w:tabs>
        <w:tab w:val="center" w:pos="4153"/>
        <w:tab w:val="right" w:pos="8306"/>
      </w:tabs>
    </w:pPr>
    <w:rPr>
      <w:sz w:val="20"/>
      <w:szCs w:val="20"/>
    </w:rPr>
  </w:style>
  <w:style w:type="character" w:customStyle="1" w:styleId="afb">
    <w:name w:val="頁尾 字元"/>
    <w:basedOn w:val="a0"/>
    <w:link w:val="afa"/>
    <w:rPr>
      <w:sz w:val="20"/>
      <w:szCs w:val="20"/>
    </w:rPr>
  </w:style>
  <w:style w:type="paragraph" w:styleId="afc">
    <w:name w:val="Balloon Text"/>
    <w:basedOn w:val="a"/>
    <w:link w:val="afd"/>
    <w:uiPriority w:val="99"/>
    <w:semiHidden/>
    <w:unhideWhenUsed/>
    <w:pPr>
      <w:spacing w:line="240" w:lineRule="auto"/>
    </w:pPr>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Arial"/>
      </a:majorFont>
      <a:minorFont>
        <a:latin typeface="Cambria"/>
        <a:ea typeface="新細明體"/>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384</Words>
  <Characters>2191</Characters>
  <Application>Microsoft Office Word</Application>
  <DocSecurity>0</DocSecurity>
  <Lines>18</Lines>
  <Paragraphs>5</Paragraphs>
  <ScaleCrop>false</ScaleCrop>
  <Company>PILI</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人事</cp:lastModifiedBy>
  <cp:revision>29</cp:revision>
  <dcterms:created xsi:type="dcterms:W3CDTF">2020-08-26T10:30:00Z</dcterms:created>
  <dcterms:modified xsi:type="dcterms:W3CDTF">2023-07-26T06:44:00Z</dcterms:modified>
</cp:coreProperties>
</file>